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735C9" w14:textId="77777777" w:rsidR="007459BF" w:rsidRDefault="00000000" w:rsidP="001848B4">
      <w:pPr>
        <w:pBdr>
          <w:top w:val="nil"/>
          <w:left w:val="nil"/>
          <w:bottom w:val="nil"/>
          <w:right w:val="nil"/>
          <w:between w:val="nil"/>
        </w:pBdr>
        <w:spacing w:line="276" w:lineRule="auto"/>
        <w:jc w:val="center"/>
        <w:rPr>
          <w:rFonts w:ascii="Times" w:eastAsia="Times" w:hAnsi="Times" w:cs="Times"/>
          <w:b/>
          <w:bCs/>
          <w:sz w:val="24"/>
          <w:szCs w:val="24"/>
        </w:rPr>
      </w:pPr>
      <w:r>
        <w:rPr>
          <w:rFonts w:ascii="Times" w:eastAsia="Times" w:hAnsi="Times" w:cs="Times"/>
          <w:b/>
          <w:bCs/>
          <w:sz w:val="24"/>
          <w:szCs w:val="24"/>
        </w:rPr>
        <w:t>CỘNG HÒA XÃ HỘI CHỦ NGHĨA VIỆT NAM</w:t>
      </w:r>
    </w:p>
    <w:p w14:paraId="1E9C3303" w14:textId="25F013D0" w:rsidR="007459BF" w:rsidRDefault="00000000" w:rsidP="001848B4">
      <w:pPr>
        <w:pBdr>
          <w:top w:val="nil"/>
          <w:left w:val="nil"/>
          <w:bottom w:val="nil"/>
          <w:right w:val="nil"/>
          <w:between w:val="nil"/>
        </w:pBdr>
        <w:spacing w:after="240" w:line="276" w:lineRule="auto"/>
        <w:jc w:val="center"/>
        <w:rPr>
          <w:rFonts w:ascii="Times" w:eastAsia="Times" w:hAnsi="Times" w:cs="Times"/>
          <w:b/>
          <w:bCs/>
          <w:sz w:val="24"/>
          <w:szCs w:val="24"/>
          <w:u w:val="single"/>
        </w:rPr>
      </w:pPr>
      <w:r>
        <w:rPr>
          <w:rFonts w:ascii="Times" w:eastAsia="Times" w:hAnsi="Times" w:cs="Times"/>
          <w:b/>
          <w:bCs/>
          <w:sz w:val="24"/>
          <w:szCs w:val="24"/>
          <w:u w:val="single"/>
        </w:rPr>
        <w:t>Độc lập - Tự do - Hạnh phúc</w:t>
      </w:r>
    </w:p>
    <w:p w14:paraId="34CBBAB5" w14:textId="77777777" w:rsidR="001848B4" w:rsidRDefault="001848B4" w:rsidP="001848B4">
      <w:pPr>
        <w:pBdr>
          <w:top w:val="nil"/>
          <w:left w:val="nil"/>
          <w:bottom w:val="nil"/>
          <w:right w:val="nil"/>
          <w:between w:val="nil"/>
        </w:pBdr>
        <w:spacing w:after="240" w:line="276" w:lineRule="auto"/>
        <w:jc w:val="center"/>
        <w:rPr>
          <w:rFonts w:ascii="Times" w:eastAsia="Times" w:hAnsi="Times" w:cs="Times"/>
          <w:b/>
          <w:bCs/>
          <w:sz w:val="24"/>
          <w:szCs w:val="24"/>
          <w:u w:val="single"/>
        </w:rPr>
      </w:pPr>
    </w:p>
    <w:p w14:paraId="695DCBC2" w14:textId="77777777" w:rsidR="007459BF" w:rsidRDefault="00000000" w:rsidP="001848B4">
      <w:pPr>
        <w:pBdr>
          <w:top w:val="nil"/>
          <w:left w:val="nil"/>
          <w:bottom w:val="nil"/>
          <w:right w:val="nil"/>
          <w:between w:val="nil"/>
        </w:pBdr>
        <w:spacing w:before="240" w:after="120" w:line="276" w:lineRule="auto"/>
        <w:jc w:val="center"/>
        <w:rPr>
          <w:rFonts w:ascii="Times" w:eastAsia="Times" w:hAnsi="Times" w:cs="Times"/>
          <w:b/>
          <w:bCs/>
          <w:sz w:val="28"/>
          <w:szCs w:val="28"/>
        </w:rPr>
      </w:pPr>
      <w:r>
        <w:rPr>
          <w:rFonts w:ascii="Times" w:eastAsia="Times" w:hAnsi="Times" w:cs="Times"/>
          <w:b/>
          <w:bCs/>
          <w:sz w:val="28"/>
          <w:szCs w:val="28"/>
        </w:rPr>
        <w:t>HỢP ĐỒNG THUÊ VĂN PHÒNG</w:t>
      </w:r>
    </w:p>
    <w:p w14:paraId="4E5ED13B" w14:textId="77777777" w:rsidR="007459BF" w:rsidRDefault="00000000" w:rsidP="001848B4">
      <w:pPr>
        <w:pBdr>
          <w:top w:val="nil"/>
          <w:left w:val="nil"/>
          <w:bottom w:val="nil"/>
          <w:right w:val="nil"/>
          <w:between w:val="nil"/>
        </w:pBdr>
        <w:spacing w:after="480" w:line="276" w:lineRule="auto"/>
        <w:jc w:val="center"/>
        <w:rPr>
          <w:rFonts w:ascii="Times" w:eastAsia="Times" w:hAnsi="Times" w:cs="Times"/>
          <w:i/>
          <w:iCs/>
          <w:sz w:val="24"/>
          <w:szCs w:val="24"/>
          <w:highlight w:val="yellow"/>
        </w:rPr>
      </w:pPr>
      <w:r>
        <w:rPr>
          <w:rFonts w:ascii="Times" w:eastAsia="Times" w:hAnsi="Times" w:cs="Times"/>
          <w:i/>
          <w:iCs/>
          <w:sz w:val="24"/>
          <w:szCs w:val="24"/>
        </w:rPr>
        <w:t xml:space="preserve">Số: </w:t>
      </w:r>
      <w:r>
        <w:rPr>
          <w:rFonts w:ascii="Times" w:eastAsia="Times" w:hAnsi="Times" w:cs="Times"/>
          <w:i/>
          <w:iCs/>
          <w:sz w:val="24"/>
          <w:szCs w:val="24"/>
          <w:highlight w:val="yellow"/>
        </w:rPr>
        <w:t>[Số hợp đồng]</w:t>
      </w:r>
      <w:r>
        <w:rPr>
          <w:rFonts w:ascii="Times" w:eastAsia="Times" w:hAnsi="Times" w:cs="Times"/>
          <w:i/>
          <w:iCs/>
          <w:sz w:val="24"/>
          <w:szCs w:val="24"/>
        </w:rPr>
        <w:t>/HĐTVP-</w:t>
      </w:r>
      <w:r>
        <w:rPr>
          <w:rFonts w:ascii="Times" w:eastAsia="Times" w:hAnsi="Times" w:cs="Times"/>
          <w:i/>
          <w:iCs/>
          <w:sz w:val="24"/>
          <w:szCs w:val="24"/>
          <w:highlight w:val="yellow"/>
        </w:rPr>
        <w:t>[Năm]</w:t>
      </w:r>
    </w:p>
    <w:p w14:paraId="268D92A9"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xml:space="preserve">Hôm nay, ngày </w:t>
      </w:r>
      <w:r>
        <w:rPr>
          <w:rFonts w:ascii="Times" w:eastAsia="Times" w:hAnsi="Times" w:cs="Times"/>
          <w:sz w:val="24"/>
          <w:szCs w:val="24"/>
          <w:highlight w:val="yellow"/>
        </w:rPr>
        <w:t>[Ngày]</w:t>
      </w:r>
      <w:r>
        <w:rPr>
          <w:rFonts w:ascii="Times" w:eastAsia="Times" w:hAnsi="Times" w:cs="Times"/>
          <w:sz w:val="24"/>
          <w:szCs w:val="24"/>
        </w:rPr>
        <w:t xml:space="preserve"> tháng </w:t>
      </w:r>
      <w:r>
        <w:rPr>
          <w:rFonts w:ascii="Times" w:eastAsia="Times" w:hAnsi="Times" w:cs="Times"/>
          <w:sz w:val="24"/>
          <w:szCs w:val="24"/>
          <w:highlight w:val="yellow"/>
        </w:rPr>
        <w:t>[Tháng]</w:t>
      </w:r>
      <w:r>
        <w:rPr>
          <w:rFonts w:ascii="Times" w:eastAsia="Times" w:hAnsi="Times" w:cs="Times"/>
          <w:sz w:val="24"/>
          <w:szCs w:val="24"/>
        </w:rPr>
        <w:t xml:space="preserve"> năm </w:t>
      </w:r>
      <w:r>
        <w:rPr>
          <w:rFonts w:ascii="Times" w:eastAsia="Times" w:hAnsi="Times" w:cs="Times"/>
          <w:sz w:val="24"/>
          <w:szCs w:val="24"/>
          <w:highlight w:val="yellow"/>
        </w:rPr>
        <w:t>[Năm]</w:t>
      </w:r>
      <w:r>
        <w:rPr>
          <w:rFonts w:ascii="Times" w:eastAsia="Times" w:hAnsi="Times" w:cs="Times"/>
          <w:sz w:val="24"/>
          <w:szCs w:val="24"/>
        </w:rPr>
        <w:t xml:space="preserve">, tại </w:t>
      </w:r>
      <w:r>
        <w:rPr>
          <w:rFonts w:ascii="Times" w:eastAsia="Times" w:hAnsi="Times" w:cs="Times"/>
          <w:sz w:val="24"/>
          <w:szCs w:val="24"/>
          <w:highlight w:val="yellow"/>
        </w:rPr>
        <w:t>[Địa điểm ký kết, VD: Tòa nhà XYZ, số..., quận..., TP...]</w:t>
      </w:r>
      <w:r>
        <w:rPr>
          <w:rFonts w:ascii="Times" w:eastAsia="Times" w:hAnsi="Times" w:cs="Times"/>
          <w:sz w:val="24"/>
          <w:szCs w:val="24"/>
        </w:rPr>
        <w:t>, chúng tôi gồm các bên dưới đây:</w:t>
      </w:r>
    </w:p>
    <w:p w14:paraId="20402926"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BÊN CHO THUÊ (Dưới đây gọi tắt là "Bên A"):</w:t>
      </w: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6552"/>
      </w:tblGrid>
      <w:tr w:rsidR="007459BF" w14:paraId="0CFE49A8" w14:textId="77777777">
        <w:tc>
          <w:tcPr>
            <w:tcW w:w="2808" w:type="dxa"/>
            <w:tcMar>
              <w:top w:w="60" w:type="dxa"/>
              <w:left w:w="0" w:type="dxa"/>
              <w:bottom w:w="60" w:type="dxa"/>
              <w:right w:w="0" w:type="dxa"/>
            </w:tcMar>
          </w:tcPr>
          <w:p w14:paraId="587762C8" w14:textId="0787932F"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Tên tổ chức/Cá nhân:</w:t>
            </w:r>
          </w:p>
        </w:tc>
        <w:tc>
          <w:tcPr>
            <w:tcW w:w="6552" w:type="dxa"/>
            <w:tcMar>
              <w:top w:w="0" w:type="dxa"/>
              <w:left w:w="0" w:type="dxa"/>
              <w:bottom w:w="0" w:type="dxa"/>
              <w:right w:w="0" w:type="dxa"/>
            </w:tcMar>
          </w:tcPr>
          <w:p w14:paraId="77157389" w14:textId="77777777" w:rsidR="007459BF" w:rsidRDefault="00000000" w:rsidP="001848B4">
            <w:pPr>
              <w:pBdr>
                <w:top w:val="nil"/>
                <w:left w:val="nil"/>
                <w:bottom w:val="nil"/>
                <w:right w:val="nil"/>
                <w:between w:val="nil"/>
              </w:pBdr>
              <w:spacing w:line="276" w:lineRule="auto"/>
              <w:ind w:firstLine="170"/>
              <w:rPr>
                <w:rFonts w:ascii="Times" w:eastAsia="Times" w:hAnsi="Times" w:cs="Times"/>
                <w:b/>
                <w:bCs/>
                <w:sz w:val="24"/>
                <w:szCs w:val="24"/>
                <w:highlight w:val="yellow"/>
              </w:rPr>
            </w:pPr>
            <w:r>
              <w:rPr>
                <w:rFonts w:ascii="Times" w:eastAsia="Times" w:hAnsi="Times" w:cs="Times"/>
                <w:b/>
                <w:bCs/>
                <w:sz w:val="24"/>
                <w:szCs w:val="24"/>
                <w:highlight w:val="yellow"/>
              </w:rPr>
              <w:t>[Tên đầy đủ của Bên A]</w:t>
            </w:r>
          </w:p>
        </w:tc>
      </w:tr>
      <w:tr w:rsidR="007459BF" w14:paraId="1DE81012" w14:textId="77777777">
        <w:tc>
          <w:tcPr>
            <w:tcW w:w="2808" w:type="dxa"/>
            <w:tcMar>
              <w:top w:w="60" w:type="dxa"/>
              <w:left w:w="0" w:type="dxa"/>
              <w:bottom w:w="60" w:type="dxa"/>
              <w:right w:w="0" w:type="dxa"/>
            </w:tcMar>
          </w:tcPr>
          <w:p w14:paraId="125C6150" w14:textId="0B7E9ACA"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Mã số doanh nghiệp:</w:t>
            </w:r>
          </w:p>
        </w:tc>
        <w:tc>
          <w:tcPr>
            <w:tcW w:w="6552" w:type="dxa"/>
            <w:tcMar>
              <w:top w:w="0" w:type="dxa"/>
              <w:left w:w="0" w:type="dxa"/>
              <w:bottom w:w="0" w:type="dxa"/>
              <w:right w:w="0" w:type="dxa"/>
            </w:tcMar>
          </w:tcPr>
          <w:p w14:paraId="7D0E0523" w14:textId="5AE7A7FA"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[Mã số doanh nghiệp/Mã số thuế]</w:t>
            </w:r>
            <w:r>
              <w:rPr>
                <w:rFonts w:ascii="Times" w:eastAsia="Times" w:hAnsi="Times" w:cs="Times"/>
                <w:sz w:val="24"/>
                <w:szCs w:val="24"/>
              </w:rPr>
              <w:t xml:space="preserve"> </w:t>
            </w:r>
          </w:p>
        </w:tc>
      </w:tr>
      <w:tr w:rsidR="007459BF" w14:paraId="4FB52D7C" w14:textId="77777777">
        <w:tc>
          <w:tcPr>
            <w:tcW w:w="2808" w:type="dxa"/>
            <w:tcMar>
              <w:top w:w="60" w:type="dxa"/>
              <w:left w:w="0" w:type="dxa"/>
              <w:bottom w:w="60" w:type="dxa"/>
              <w:right w:w="0" w:type="dxa"/>
            </w:tcMar>
          </w:tcPr>
          <w:p w14:paraId="6ABD3BDB" w14:textId="3EB88B56"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Địa chỉ trụ sở chính:</w:t>
            </w:r>
          </w:p>
        </w:tc>
        <w:tc>
          <w:tcPr>
            <w:tcW w:w="6552" w:type="dxa"/>
            <w:tcMar>
              <w:top w:w="0" w:type="dxa"/>
              <w:left w:w="0" w:type="dxa"/>
              <w:bottom w:w="0" w:type="dxa"/>
              <w:right w:w="0" w:type="dxa"/>
            </w:tcMar>
          </w:tcPr>
          <w:p w14:paraId="78AE3F09"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[Địa chỉ trụ sở chính của Bên A]</w:t>
            </w:r>
          </w:p>
        </w:tc>
      </w:tr>
      <w:tr w:rsidR="007459BF" w14:paraId="5A58B373" w14:textId="77777777">
        <w:tc>
          <w:tcPr>
            <w:tcW w:w="2808" w:type="dxa"/>
            <w:tcMar>
              <w:top w:w="60" w:type="dxa"/>
              <w:left w:w="0" w:type="dxa"/>
              <w:bottom w:w="60" w:type="dxa"/>
              <w:right w:w="0" w:type="dxa"/>
            </w:tcMar>
          </w:tcPr>
          <w:p w14:paraId="749ED991" w14:textId="76AE524D"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Người đại diện pháp luật:</w:t>
            </w:r>
          </w:p>
        </w:tc>
        <w:tc>
          <w:tcPr>
            <w:tcW w:w="6552" w:type="dxa"/>
            <w:tcMar>
              <w:top w:w="0" w:type="dxa"/>
              <w:left w:w="0" w:type="dxa"/>
              <w:bottom w:w="0" w:type="dxa"/>
              <w:right w:w="0" w:type="dxa"/>
            </w:tcMar>
          </w:tcPr>
          <w:p w14:paraId="0D0D829F"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rPr>
              <w:t xml:space="preserve">Ông/Bà </w:t>
            </w:r>
            <w:r>
              <w:rPr>
                <w:rFonts w:ascii="Times" w:eastAsia="Times" w:hAnsi="Times" w:cs="Times"/>
                <w:sz w:val="24"/>
                <w:szCs w:val="24"/>
                <w:highlight w:val="yellow"/>
              </w:rPr>
              <w:t>[Họ và tên người đại diện]</w:t>
            </w:r>
            <w:r>
              <w:rPr>
                <w:rFonts w:ascii="Times" w:eastAsia="Times" w:hAnsi="Times" w:cs="Times"/>
                <w:sz w:val="24"/>
                <w:szCs w:val="24"/>
              </w:rPr>
              <w:t xml:space="preserve"> – Chức vụ: </w:t>
            </w:r>
            <w:r>
              <w:rPr>
                <w:rFonts w:ascii="Times" w:eastAsia="Times" w:hAnsi="Times" w:cs="Times"/>
                <w:sz w:val="24"/>
                <w:szCs w:val="24"/>
                <w:highlight w:val="yellow"/>
              </w:rPr>
              <w:t>[Chức vụ]</w:t>
            </w:r>
          </w:p>
        </w:tc>
      </w:tr>
      <w:tr w:rsidR="007459BF" w14:paraId="334E047C" w14:textId="77777777">
        <w:tc>
          <w:tcPr>
            <w:tcW w:w="2808" w:type="dxa"/>
            <w:tcMar>
              <w:top w:w="60" w:type="dxa"/>
              <w:left w:w="0" w:type="dxa"/>
              <w:bottom w:w="60" w:type="dxa"/>
              <w:right w:w="0" w:type="dxa"/>
            </w:tcMar>
          </w:tcPr>
          <w:p w14:paraId="17E92AA1" w14:textId="23B77891"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Căn cứ đại diện:</w:t>
            </w:r>
          </w:p>
        </w:tc>
        <w:tc>
          <w:tcPr>
            <w:tcW w:w="6552" w:type="dxa"/>
            <w:tcMar>
              <w:top w:w="0" w:type="dxa"/>
              <w:left w:w="0" w:type="dxa"/>
              <w:bottom w:w="0" w:type="dxa"/>
              <w:right w:w="0" w:type="dxa"/>
            </w:tcMar>
          </w:tcPr>
          <w:p w14:paraId="671532E2"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[Giấy ủy quyền số... (nếu có) / hoặc Điều lệ công ty]</w:t>
            </w:r>
          </w:p>
        </w:tc>
      </w:tr>
      <w:tr w:rsidR="007459BF" w14:paraId="25465AC9" w14:textId="77777777">
        <w:tc>
          <w:tcPr>
            <w:tcW w:w="2808" w:type="dxa"/>
            <w:tcMar>
              <w:top w:w="60" w:type="dxa"/>
              <w:left w:w="0" w:type="dxa"/>
              <w:bottom w:w="60" w:type="dxa"/>
              <w:right w:w="0" w:type="dxa"/>
            </w:tcMar>
          </w:tcPr>
          <w:p w14:paraId="530ED09A" w14:textId="1C371931"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Điện thoại liên hệ:</w:t>
            </w:r>
          </w:p>
        </w:tc>
        <w:tc>
          <w:tcPr>
            <w:tcW w:w="6552" w:type="dxa"/>
            <w:tcMar>
              <w:top w:w="0" w:type="dxa"/>
              <w:left w:w="0" w:type="dxa"/>
              <w:bottom w:w="0" w:type="dxa"/>
              <w:right w:w="0" w:type="dxa"/>
            </w:tcMar>
          </w:tcPr>
          <w:p w14:paraId="7A658FB0"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[Số điện thoại]</w:t>
            </w:r>
          </w:p>
        </w:tc>
      </w:tr>
      <w:tr w:rsidR="007459BF" w14:paraId="76DB59E0" w14:textId="77777777">
        <w:tc>
          <w:tcPr>
            <w:tcW w:w="2808" w:type="dxa"/>
            <w:tcMar>
              <w:top w:w="60" w:type="dxa"/>
              <w:left w:w="0" w:type="dxa"/>
              <w:bottom w:w="60" w:type="dxa"/>
              <w:right w:w="0" w:type="dxa"/>
            </w:tcMar>
          </w:tcPr>
          <w:p w14:paraId="171590A3" w14:textId="69C4126A"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Số tài khoản ngân hàng:</w:t>
            </w:r>
          </w:p>
        </w:tc>
        <w:tc>
          <w:tcPr>
            <w:tcW w:w="6552" w:type="dxa"/>
            <w:tcMar>
              <w:top w:w="0" w:type="dxa"/>
              <w:left w:w="0" w:type="dxa"/>
              <w:bottom w:w="0" w:type="dxa"/>
              <w:right w:w="0" w:type="dxa"/>
            </w:tcMar>
          </w:tcPr>
          <w:p w14:paraId="315A78DC"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[Số tài khoản]</w:t>
            </w:r>
            <w:r>
              <w:rPr>
                <w:rFonts w:ascii="Times" w:eastAsia="Times" w:hAnsi="Times" w:cs="Times"/>
                <w:sz w:val="24"/>
                <w:szCs w:val="24"/>
              </w:rPr>
              <w:t xml:space="preserve"> tại Ngân hàng </w:t>
            </w:r>
            <w:r>
              <w:rPr>
                <w:rFonts w:ascii="Times" w:eastAsia="Times" w:hAnsi="Times" w:cs="Times"/>
                <w:sz w:val="24"/>
                <w:szCs w:val="24"/>
                <w:highlight w:val="yellow"/>
              </w:rPr>
              <w:t>[Tên ngân hàng]</w:t>
            </w:r>
            <w:r>
              <w:rPr>
                <w:rFonts w:ascii="Times" w:eastAsia="Times" w:hAnsi="Times" w:cs="Times"/>
                <w:sz w:val="24"/>
                <w:szCs w:val="24"/>
              </w:rPr>
              <w:t xml:space="preserve"> – Chi nhánh </w:t>
            </w:r>
            <w:r>
              <w:rPr>
                <w:rFonts w:ascii="Times" w:eastAsia="Times" w:hAnsi="Times" w:cs="Times"/>
                <w:sz w:val="24"/>
                <w:szCs w:val="24"/>
                <w:highlight w:val="yellow"/>
              </w:rPr>
              <w:t>[Chi nhánh]</w:t>
            </w:r>
          </w:p>
        </w:tc>
      </w:tr>
    </w:tbl>
    <w:p w14:paraId="5813CAED" w14:textId="77777777" w:rsidR="007459BF" w:rsidRDefault="00000000" w:rsidP="001848B4">
      <w:pPr>
        <w:pBdr>
          <w:top w:val="nil"/>
          <w:left w:val="nil"/>
          <w:bottom w:val="nil"/>
          <w:right w:val="nil"/>
          <w:between w:val="nil"/>
        </w:pBdr>
        <w:spacing w:line="276" w:lineRule="auto"/>
        <w:ind w:firstLine="170"/>
        <w:rPr>
          <w:rFonts w:ascii="Times" w:eastAsia="Times" w:hAnsi="Times" w:cs="Times"/>
          <w:b/>
          <w:bCs/>
          <w:sz w:val="24"/>
          <w:szCs w:val="24"/>
        </w:rPr>
      </w:pPr>
      <w:r>
        <w:rPr>
          <w:rFonts w:ascii="Times" w:eastAsia="Times" w:hAnsi="Times" w:cs="Times"/>
          <w:b/>
          <w:bCs/>
          <w:sz w:val="24"/>
          <w:szCs w:val="24"/>
        </w:rPr>
        <w:t>BÊN THUÊ (Dưới đây gọi tắt là "Bên B"):</w:t>
      </w:r>
    </w:p>
    <w:tbl>
      <w:tblPr>
        <w:tblStyle w:val="a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8"/>
        <w:gridCol w:w="6552"/>
      </w:tblGrid>
      <w:tr w:rsidR="007459BF" w14:paraId="323D9574" w14:textId="77777777">
        <w:tc>
          <w:tcPr>
            <w:tcW w:w="2808" w:type="dxa"/>
            <w:tcMar>
              <w:top w:w="60" w:type="dxa"/>
              <w:left w:w="0" w:type="dxa"/>
              <w:bottom w:w="60" w:type="dxa"/>
              <w:right w:w="0" w:type="dxa"/>
            </w:tcMar>
          </w:tcPr>
          <w:p w14:paraId="0A5CDD50" w14:textId="77B93BEF"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Tên tổ chức/Cá nhân:</w:t>
            </w:r>
          </w:p>
        </w:tc>
        <w:tc>
          <w:tcPr>
            <w:tcW w:w="6552" w:type="dxa"/>
            <w:tcMar>
              <w:top w:w="0" w:type="dxa"/>
              <w:left w:w="0" w:type="dxa"/>
              <w:bottom w:w="0" w:type="dxa"/>
              <w:right w:w="0" w:type="dxa"/>
            </w:tcMar>
          </w:tcPr>
          <w:p w14:paraId="27A2F92A" w14:textId="77777777" w:rsidR="007459BF" w:rsidRDefault="00000000" w:rsidP="001848B4">
            <w:pPr>
              <w:pBdr>
                <w:top w:val="nil"/>
                <w:left w:val="nil"/>
                <w:bottom w:val="nil"/>
                <w:right w:val="nil"/>
                <w:between w:val="nil"/>
              </w:pBdr>
              <w:spacing w:line="276" w:lineRule="auto"/>
              <w:ind w:firstLine="170"/>
              <w:rPr>
                <w:rFonts w:ascii="Times" w:eastAsia="Times" w:hAnsi="Times" w:cs="Times"/>
                <w:b/>
                <w:bCs/>
                <w:sz w:val="24"/>
                <w:szCs w:val="24"/>
                <w:highlight w:val="yellow"/>
              </w:rPr>
            </w:pPr>
            <w:r>
              <w:rPr>
                <w:rFonts w:ascii="Times" w:eastAsia="Times" w:hAnsi="Times" w:cs="Times"/>
                <w:b/>
                <w:bCs/>
                <w:sz w:val="24"/>
                <w:szCs w:val="24"/>
                <w:highlight w:val="yellow"/>
              </w:rPr>
              <w:t>[Tên đầy đủ của Bên B]</w:t>
            </w:r>
          </w:p>
        </w:tc>
      </w:tr>
      <w:tr w:rsidR="007459BF" w14:paraId="53E45997" w14:textId="77777777">
        <w:tc>
          <w:tcPr>
            <w:tcW w:w="2808" w:type="dxa"/>
            <w:tcMar>
              <w:top w:w="60" w:type="dxa"/>
              <w:left w:w="0" w:type="dxa"/>
              <w:bottom w:w="60" w:type="dxa"/>
              <w:right w:w="0" w:type="dxa"/>
            </w:tcMar>
          </w:tcPr>
          <w:p w14:paraId="7F9B4AC5" w14:textId="7F66CE8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Mã số doanh nghiệp:</w:t>
            </w:r>
          </w:p>
        </w:tc>
        <w:tc>
          <w:tcPr>
            <w:tcW w:w="6552" w:type="dxa"/>
            <w:tcMar>
              <w:top w:w="0" w:type="dxa"/>
              <w:left w:w="0" w:type="dxa"/>
              <w:bottom w:w="0" w:type="dxa"/>
              <w:right w:w="0" w:type="dxa"/>
            </w:tcMar>
          </w:tcPr>
          <w:p w14:paraId="03905A49" w14:textId="042411B1"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[Mã số doanh nghiệp/Mã số thuế]</w:t>
            </w:r>
            <w:r>
              <w:rPr>
                <w:rFonts w:ascii="Times" w:eastAsia="Times" w:hAnsi="Times" w:cs="Times"/>
                <w:sz w:val="24"/>
                <w:szCs w:val="24"/>
              </w:rPr>
              <w:t xml:space="preserve"> </w:t>
            </w:r>
          </w:p>
        </w:tc>
      </w:tr>
      <w:tr w:rsidR="007459BF" w14:paraId="504E2B63" w14:textId="77777777">
        <w:tc>
          <w:tcPr>
            <w:tcW w:w="2808" w:type="dxa"/>
            <w:tcMar>
              <w:top w:w="60" w:type="dxa"/>
              <w:left w:w="0" w:type="dxa"/>
              <w:bottom w:w="60" w:type="dxa"/>
              <w:right w:w="0" w:type="dxa"/>
            </w:tcMar>
          </w:tcPr>
          <w:p w14:paraId="7A4DE319" w14:textId="03739E54"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Địa chỉ trụ sở chính:</w:t>
            </w:r>
          </w:p>
        </w:tc>
        <w:tc>
          <w:tcPr>
            <w:tcW w:w="6552" w:type="dxa"/>
            <w:tcMar>
              <w:top w:w="0" w:type="dxa"/>
              <w:left w:w="0" w:type="dxa"/>
              <w:bottom w:w="0" w:type="dxa"/>
              <w:right w:w="0" w:type="dxa"/>
            </w:tcMar>
          </w:tcPr>
          <w:p w14:paraId="190E2FD8"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[Địa chỉ trụ sở chính của Bên B]</w:t>
            </w:r>
          </w:p>
        </w:tc>
      </w:tr>
      <w:tr w:rsidR="007459BF" w14:paraId="5BA9F5C3" w14:textId="77777777">
        <w:tc>
          <w:tcPr>
            <w:tcW w:w="2808" w:type="dxa"/>
            <w:tcMar>
              <w:top w:w="60" w:type="dxa"/>
              <w:left w:w="0" w:type="dxa"/>
              <w:bottom w:w="60" w:type="dxa"/>
              <w:right w:w="0" w:type="dxa"/>
            </w:tcMar>
          </w:tcPr>
          <w:p w14:paraId="61E35E76" w14:textId="3CFC56A4" w:rsidR="007459BF" w:rsidRDefault="001848B4"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N</w:t>
            </w:r>
            <w:r w:rsidR="00000000">
              <w:rPr>
                <w:rFonts w:ascii="Times" w:eastAsia="Times" w:hAnsi="Times" w:cs="Times"/>
                <w:sz w:val="24"/>
                <w:szCs w:val="24"/>
              </w:rPr>
              <w:t>gười đại diện pháp luật:</w:t>
            </w:r>
          </w:p>
        </w:tc>
        <w:tc>
          <w:tcPr>
            <w:tcW w:w="6552" w:type="dxa"/>
            <w:tcMar>
              <w:top w:w="0" w:type="dxa"/>
              <w:left w:w="0" w:type="dxa"/>
              <w:bottom w:w="0" w:type="dxa"/>
              <w:right w:w="0" w:type="dxa"/>
            </w:tcMar>
          </w:tcPr>
          <w:p w14:paraId="6AABCB7A"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rPr>
              <w:t xml:space="preserve">Ông/Bà </w:t>
            </w:r>
            <w:r>
              <w:rPr>
                <w:rFonts w:ascii="Times" w:eastAsia="Times" w:hAnsi="Times" w:cs="Times"/>
                <w:sz w:val="24"/>
                <w:szCs w:val="24"/>
                <w:highlight w:val="yellow"/>
              </w:rPr>
              <w:t>[Họ và tên người đại diện]</w:t>
            </w:r>
            <w:r>
              <w:rPr>
                <w:rFonts w:ascii="Times" w:eastAsia="Times" w:hAnsi="Times" w:cs="Times"/>
                <w:sz w:val="24"/>
                <w:szCs w:val="24"/>
              </w:rPr>
              <w:t xml:space="preserve"> – Chức vụ: </w:t>
            </w:r>
            <w:r>
              <w:rPr>
                <w:rFonts w:ascii="Times" w:eastAsia="Times" w:hAnsi="Times" w:cs="Times"/>
                <w:sz w:val="24"/>
                <w:szCs w:val="24"/>
                <w:highlight w:val="yellow"/>
              </w:rPr>
              <w:t>[Chức vụ]</w:t>
            </w:r>
          </w:p>
        </w:tc>
      </w:tr>
      <w:tr w:rsidR="007459BF" w14:paraId="642BD129" w14:textId="77777777">
        <w:tc>
          <w:tcPr>
            <w:tcW w:w="2808" w:type="dxa"/>
            <w:tcMar>
              <w:top w:w="60" w:type="dxa"/>
              <w:left w:w="0" w:type="dxa"/>
              <w:bottom w:w="60" w:type="dxa"/>
              <w:right w:w="0" w:type="dxa"/>
            </w:tcMar>
          </w:tcPr>
          <w:p w14:paraId="22463001" w14:textId="5B283492"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Căn cứ đại diện:</w:t>
            </w:r>
          </w:p>
        </w:tc>
        <w:tc>
          <w:tcPr>
            <w:tcW w:w="6552" w:type="dxa"/>
            <w:tcMar>
              <w:top w:w="0" w:type="dxa"/>
              <w:left w:w="0" w:type="dxa"/>
              <w:bottom w:w="0" w:type="dxa"/>
              <w:right w:w="0" w:type="dxa"/>
            </w:tcMar>
          </w:tcPr>
          <w:p w14:paraId="79AC5AFF"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[Giấy ủy quyền số... (nếu có) / hoặc Điều lệ công ty]</w:t>
            </w:r>
          </w:p>
        </w:tc>
      </w:tr>
      <w:tr w:rsidR="007459BF" w14:paraId="7239299D" w14:textId="77777777">
        <w:tc>
          <w:tcPr>
            <w:tcW w:w="2808" w:type="dxa"/>
            <w:tcMar>
              <w:top w:w="60" w:type="dxa"/>
              <w:left w:w="0" w:type="dxa"/>
              <w:bottom w:w="60" w:type="dxa"/>
              <w:right w:w="0" w:type="dxa"/>
            </w:tcMar>
          </w:tcPr>
          <w:p w14:paraId="0003FAB9" w14:textId="2DE3B250"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Điện thoại liên hệ:</w:t>
            </w:r>
          </w:p>
        </w:tc>
        <w:tc>
          <w:tcPr>
            <w:tcW w:w="6552" w:type="dxa"/>
            <w:tcMar>
              <w:top w:w="0" w:type="dxa"/>
              <w:left w:w="0" w:type="dxa"/>
              <w:bottom w:w="0" w:type="dxa"/>
              <w:right w:w="0" w:type="dxa"/>
            </w:tcMar>
          </w:tcPr>
          <w:p w14:paraId="33B6431B"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[Số điện thoại]</w:t>
            </w:r>
          </w:p>
        </w:tc>
      </w:tr>
      <w:tr w:rsidR="007459BF" w14:paraId="418B27F9" w14:textId="77777777">
        <w:tc>
          <w:tcPr>
            <w:tcW w:w="2808" w:type="dxa"/>
            <w:tcMar>
              <w:top w:w="60" w:type="dxa"/>
              <w:left w:w="0" w:type="dxa"/>
              <w:bottom w:w="60" w:type="dxa"/>
              <w:right w:w="0" w:type="dxa"/>
            </w:tcMar>
          </w:tcPr>
          <w:p w14:paraId="15FE6CA7" w14:textId="121E9B9F"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rPr>
            </w:pPr>
            <w:r>
              <w:rPr>
                <w:rFonts w:ascii="Times" w:eastAsia="Times" w:hAnsi="Times" w:cs="Times"/>
                <w:sz w:val="24"/>
                <w:szCs w:val="24"/>
              </w:rPr>
              <w:t>Số tài khoản ngân hàng:</w:t>
            </w:r>
          </w:p>
        </w:tc>
        <w:tc>
          <w:tcPr>
            <w:tcW w:w="6552" w:type="dxa"/>
            <w:tcMar>
              <w:top w:w="0" w:type="dxa"/>
              <w:left w:w="0" w:type="dxa"/>
              <w:bottom w:w="0" w:type="dxa"/>
              <w:right w:w="0" w:type="dxa"/>
            </w:tcMar>
          </w:tcPr>
          <w:p w14:paraId="5C9B013B" w14:textId="77777777" w:rsidR="007459BF" w:rsidRDefault="00000000" w:rsidP="001848B4">
            <w:pPr>
              <w:pBdr>
                <w:top w:val="nil"/>
                <w:left w:val="nil"/>
                <w:bottom w:val="nil"/>
                <w:right w:val="nil"/>
                <w:between w:val="nil"/>
              </w:pBdr>
              <w:spacing w:line="276" w:lineRule="auto"/>
              <w:ind w:firstLine="170"/>
              <w:rPr>
                <w:rFonts w:ascii="Times" w:eastAsia="Times" w:hAnsi="Times" w:cs="Times"/>
                <w:sz w:val="24"/>
                <w:szCs w:val="24"/>
                <w:highlight w:val="yellow"/>
              </w:rPr>
            </w:pPr>
            <w:r>
              <w:rPr>
                <w:rFonts w:ascii="Times" w:eastAsia="Times" w:hAnsi="Times" w:cs="Times"/>
                <w:sz w:val="24"/>
                <w:szCs w:val="24"/>
                <w:highlight w:val="yellow"/>
              </w:rPr>
              <w:t>[Số tài khoản]</w:t>
            </w:r>
            <w:r>
              <w:rPr>
                <w:rFonts w:ascii="Times" w:eastAsia="Times" w:hAnsi="Times" w:cs="Times"/>
                <w:sz w:val="24"/>
                <w:szCs w:val="24"/>
              </w:rPr>
              <w:t xml:space="preserve"> tại Ngân hàng </w:t>
            </w:r>
            <w:r>
              <w:rPr>
                <w:rFonts w:ascii="Times" w:eastAsia="Times" w:hAnsi="Times" w:cs="Times"/>
                <w:sz w:val="24"/>
                <w:szCs w:val="24"/>
                <w:highlight w:val="yellow"/>
              </w:rPr>
              <w:t>[Tên ngân hàng]</w:t>
            </w:r>
            <w:r>
              <w:rPr>
                <w:rFonts w:ascii="Times" w:eastAsia="Times" w:hAnsi="Times" w:cs="Times"/>
                <w:sz w:val="24"/>
                <w:szCs w:val="24"/>
              </w:rPr>
              <w:t xml:space="preserve"> – Chi nhánh </w:t>
            </w:r>
            <w:r>
              <w:rPr>
                <w:rFonts w:ascii="Times" w:eastAsia="Times" w:hAnsi="Times" w:cs="Times"/>
                <w:sz w:val="24"/>
                <w:szCs w:val="24"/>
                <w:highlight w:val="yellow"/>
              </w:rPr>
              <w:t>[Chi nhánh]</w:t>
            </w:r>
          </w:p>
        </w:tc>
      </w:tr>
    </w:tbl>
    <w:p w14:paraId="128958BF" w14:textId="77777777" w:rsidR="007459BF" w:rsidRDefault="00000000" w:rsidP="001848B4">
      <w:pPr>
        <w:pBdr>
          <w:top w:val="nil"/>
          <w:left w:val="nil"/>
          <w:bottom w:val="nil"/>
          <w:right w:val="nil"/>
          <w:between w:val="nil"/>
        </w:pBdr>
        <w:spacing w:before="240" w:after="240" w:line="276" w:lineRule="auto"/>
        <w:jc w:val="both"/>
        <w:rPr>
          <w:rFonts w:ascii="Times" w:eastAsia="Times" w:hAnsi="Times" w:cs="Times"/>
          <w:sz w:val="24"/>
          <w:szCs w:val="24"/>
        </w:rPr>
      </w:pPr>
      <w:r>
        <w:rPr>
          <w:rFonts w:ascii="Times" w:eastAsia="Times" w:hAnsi="Times" w:cs="Times"/>
          <w:sz w:val="24"/>
          <w:szCs w:val="24"/>
        </w:rPr>
        <w:t xml:space="preserve">Xét rằng Bên A là chủ sở hữu/người có quyền sử dụng hợp pháp đối với Tòa nhà </w:t>
      </w:r>
      <w:r>
        <w:rPr>
          <w:rFonts w:ascii="Times" w:eastAsia="Times" w:hAnsi="Times" w:cs="Times"/>
          <w:sz w:val="24"/>
          <w:szCs w:val="24"/>
          <w:highlight w:val="yellow"/>
        </w:rPr>
        <w:t>[Tên Tòa nhà]</w:t>
      </w:r>
      <w:r>
        <w:rPr>
          <w:rFonts w:ascii="Times" w:eastAsia="Times" w:hAnsi="Times" w:cs="Times"/>
          <w:sz w:val="24"/>
          <w:szCs w:val="24"/>
        </w:rPr>
        <w:t xml:space="preserve"> và Bên B có nhu cầu thuê mặt bằng tại Tòa nhà này để làm văn phòng. Sau khi bàn bạc, thương lượng, hai bên thống nhất ký kết Hợp đồng thuê văn phòng ("Hợp đồng") với các điều khoản và điều kiện chi tiết như sau:</w:t>
      </w:r>
    </w:p>
    <w:p w14:paraId="3A1E5055"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lastRenderedPageBreak/>
        <w:t>ĐIỀU 1: ĐỊNH NGHĨA VÀ DIỄN GIẢI</w:t>
      </w:r>
    </w:p>
    <w:p w14:paraId="37FCA884"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Trừ khi ngữ cảnh đòi hỏi khác đi, các từ và cụm từ dưới đây được hiểu như sau:</w:t>
      </w:r>
    </w:p>
    <w:p w14:paraId="72D9AF69"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1.1. </w:t>
      </w:r>
      <w:r>
        <w:rPr>
          <w:rFonts w:ascii="Times" w:eastAsia="Times" w:hAnsi="Times" w:cs="Times"/>
          <w:b/>
          <w:bCs/>
          <w:sz w:val="24"/>
          <w:szCs w:val="24"/>
        </w:rPr>
        <w:t>"Tòa Nhà"</w:t>
      </w:r>
      <w:r>
        <w:rPr>
          <w:rFonts w:ascii="Times" w:eastAsia="Times" w:hAnsi="Times" w:cs="Times"/>
          <w:sz w:val="24"/>
          <w:szCs w:val="24"/>
        </w:rPr>
        <w:t xml:space="preserve"> có nghĩa là công trình xây dựng có tên là </w:t>
      </w:r>
      <w:r>
        <w:rPr>
          <w:rFonts w:ascii="Times" w:eastAsia="Times" w:hAnsi="Times" w:cs="Times"/>
          <w:sz w:val="24"/>
          <w:szCs w:val="24"/>
          <w:highlight w:val="yellow"/>
        </w:rPr>
        <w:t>[Tên Tòa nhà]</w:t>
      </w:r>
      <w:r>
        <w:rPr>
          <w:rFonts w:ascii="Times" w:eastAsia="Times" w:hAnsi="Times" w:cs="Times"/>
          <w:sz w:val="24"/>
          <w:szCs w:val="24"/>
        </w:rPr>
        <w:t xml:space="preserve">, nằm tại địa chỉ </w:t>
      </w:r>
      <w:r>
        <w:rPr>
          <w:rFonts w:ascii="Times" w:eastAsia="Times" w:hAnsi="Times" w:cs="Times"/>
          <w:sz w:val="24"/>
          <w:szCs w:val="24"/>
          <w:highlight w:val="yellow"/>
        </w:rPr>
        <w:t>[Địa chỉ cụ thể của Tòa nhà]</w:t>
      </w:r>
      <w:r>
        <w:rPr>
          <w:rFonts w:ascii="Times" w:eastAsia="Times" w:hAnsi="Times" w:cs="Times"/>
          <w:sz w:val="24"/>
          <w:szCs w:val="24"/>
        </w:rPr>
        <w:t xml:space="preserve"> bao gồm toàn bộ cơ sở hạ tầng, trang thiết bị đi kèm thuộc quyền sở hữu/quản lý của Bên A.</w:t>
      </w:r>
    </w:p>
    <w:p w14:paraId="242B38B8"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1.2. </w:t>
      </w:r>
      <w:r>
        <w:rPr>
          <w:rFonts w:ascii="Times" w:eastAsia="Times" w:hAnsi="Times" w:cs="Times"/>
          <w:b/>
          <w:bCs/>
          <w:sz w:val="24"/>
          <w:szCs w:val="24"/>
        </w:rPr>
        <w:t>"Diện Tích Thuê"</w:t>
      </w:r>
      <w:r>
        <w:rPr>
          <w:rFonts w:ascii="Times" w:eastAsia="Times" w:hAnsi="Times" w:cs="Times"/>
          <w:sz w:val="24"/>
          <w:szCs w:val="24"/>
        </w:rPr>
        <w:t xml:space="preserve"> có nghĩa là phần không gian tại Tòa nhà mà Bên A đồng ý cho Bên B thuê, chi tiết được quy định tại Điều 2 của Hợp đồng này.</w:t>
      </w:r>
    </w:p>
    <w:p w14:paraId="292BC223"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1.3. </w:t>
      </w:r>
      <w:r>
        <w:rPr>
          <w:rFonts w:ascii="Times" w:eastAsia="Times" w:hAnsi="Times" w:cs="Times"/>
          <w:b/>
          <w:bCs/>
          <w:sz w:val="24"/>
          <w:szCs w:val="24"/>
        </w:rPr>
        <w:t>"Diện Tích Sử Dụng Chung"</w:t>
      </w:r>
      <w:r>
        <w:rPr>
          <w:rFonts w:ascii="Times" w:eastAsia="Times" w:hAnsi="Times" w:cs="Times"/>
          <w:sz w:val="24"/>
          <w:szCs w:val="24"/>
        </w:rPr>
        <w:t xml:space="preserve"> là các phần diện tích trong Tòa nhà (không thuộc Diện Tích Thuê của bất kỳ khách thuê nào) được dành cho việc sử dụng chung, bao gồm nhưng không giới hạn ở: hành lang, cầu thang bộ, thang máy, sảnh chính, nhà vệ sinh chung, lối đi, bãi đỗ xe và các khu vực cảnh quan.</w:t>
      </w:r>
    </w:p>
    <w:p w14:paraId="0EC383A5"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xml:space="preserve">1.4. </w:t>
      </w:r>
      <w:r>
        <w:rPr>
          <w:rFonts w:ascii="Times" w:eastAsia="Times" w:hAnsi="Times" w:cs="Times"/>
          <w:b/>
          <w:bCs/>
          <w:sz w:val="24"/>
          <w:szCs w:val="24"/>
        </w:rPr>
        <w:t>"Nội Quy Tòa Nhà"</w:t>
      </w:r>
      <w:r>
        <w:rPr>
          <w:rFonts w:ascii="Times" w:eastAsia="Times" w:hAnsi="Times" w:cs="Times"/>
          <w:sz w:val="24"/>
          <w:szCs w:val="24"/>
        </w:rPr>
        <w:t xml:space="preserve"> là bản quy định do Bên A hoặc Ban quản lý Tòa nhà ban hành (và có thể được sửa đổi, bổ sung vào từng thời điểm) nhằm điều chỉnh các hoạt động, trật tự, an ninh, vệ sinh và PCCC tại Tòa nhà.</w:t>
      </w:r>
    </w:p>
    <w:p w14:paraId="7D9E1CFD"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2: ĐỐI TƯỢNG HỢP ĐỒNG, MỤC ĐÍCH THUÊ VÀ CHỨC NĂNG TÒA NHÀ</w:t>
      </w:r>
    </w:p>
    <w:p w14:paraId="35CB2420"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2.1. Đối tượng Hợp đồng (Diện tích thuê)</w:t>
      </w:r>
    </w:p>
    <w:p w14:paraId="4D35B02C"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Bên A đồng ý cho Bên B thuê và Bên B đồng ý thuê phần diện tích văn phòng với các thông số cụ thể như sau:</w:t>
      </w:r>
    </w:p>
    <w:p w14:paraId="1FB46BF1" w14:textId="77777777" w:rsidR="007459BF" w:rsidRDefault="00000000" w:rsidP="001848B4">
      <w:pPr>
        <w:numPr>
          <w:ilvl w:val="0"/>
          <w:numId w:val="1"/>
        </w:numPr>
        <w:pBdr>
          <w:top w:val="nil"/>
          <w:left w:val="nil"/>
          <w:bottom w:val="nil"/>
          <w:right w:val="nil"/>
          <w:between w:val="nil"/>
        </w:pBdr>
        <w:spacing w:line="276" w:lineRule="auto"/>
      </w:pPr>
      <w:r>
        <w:rPr>
          <w:rFonts w:ascii="Times" w:eastAsia="Times" w:hAnsi="Times" w:cs="Times"/>
          <w:sz w:val="24"/>
          <w:szCs w:val="24"/>
        </w:rPr>
        <w:t xml:space="preserve">Vị trí: Tầng </w:t>
      </w:r>
      <w:r>
        <w:rPr>
          <w:rFonts w:ascii="Times" w:eastAsia="Times" w:hAnsi="Times" w:cs="Times"/>
          <w:sz w:val="24"/>
          <w:szCs w:val="24"/>
          <w:highlight w:val="yellow"/>
        </w:rPr>
        <w:t>[Số tầng]</w:t>
      </w:r>
      <w:r>
        <w:rPr>
          <w:rFonts w:ascii="Times" w:eastAsia="Times" w:hAnsi="Times" w:cs="Times"/>
          <w:sz w:val="24"/>
          <w:szCs w:val="24"/>
        </w:rPr>
        <w:t xml:space="preserve"> của Tòa nhà.</w:t>
      </w:r>
    </w:p>
    <w:p w14:paraId="17BDE95E" w14:textId="77777777" w:rsidR="001848B4" w:rsidRPr="001848B4" w:rsidRDefault="00000000" w:rsidP="001848B4">
      <w:pPr>
        <w:numPr>
          <w:ilvl w:val="0"/>
          <w:numId w:val="1"/>
        </w:numPr>
        <w:pBdr>
          <w:top w:val="nil"/>
          <w:left w:val="nil"/>
          <w:bottom w:val="nil"/>
          <w:right w:val="nil"/>
          <w:between w:val="nil"/>
        </w:pBdr>
        <w:spacing w:line="276" w:lineRule="auto"/>
      </w:pPr>
      <w:r>
        <w:rPr>
          <w:rFonts w:ascii="Times" w:eastAsia="Times" w:hAnsi="Times" w:cs="Times"/>
          <w:sz w:val="24"/>
          <w:szCs w:val="24"/>
        </w:rPr>
        <w:t xml:space="preserve">Diện tích thuê: </w:t>
      </w:r>
      <w:r>
        <w:rPr>
          <w:rFonts w:ascii="Times" w:eastAsia="Times" w:hAnsi="Times" w:cs="Times"/>
          <w:sz w:val="24"/>
          <w:szCs w:val="24"/>
          <w:highlight w:val="yellow"/>
        </w:rPr>
        <w:t>[Số diện tích]</w:t>
      </w:r>
      <w:r>
        <w:rPr>
          <w:rFonts w:ascii="Times" w:eastAsia="Times" w:hAnsi="Times" w:cs="Times"/>
          <w:sz w:val="24"/>
          <w:szCs w:val="24"/>
        </w:rPr>
        <w:t xml:space="preserve"> m² (Bằng chữ: </w:t>
      </w:r>
      <w:r>
        <w:rPr>
          <w:rFonts w:ascii="Times" w:eastAsia="Times" w:hAnsi="Times" w:cs="Times"/>
          <w:sz w:val="24"/>
          <w:szCs w:val="24"/>
          <w:highlight w:val="yellow"/>
        </w:rPr>
        <w:t>[Diện tích bằng chữ]</w:t>
      </w:r>
      <w:r>
        <w:rPr>
          <w:rFonts w:ascii="Times" w:eastAsia="Times" w:hAnsi="Times" w:cs="Times"/>
          <w:sz w:val="24"/>
          <w:szCs w:val="24"/>
        </w:rPr>
        <w:t xml:space="preserve"> mét vuông). </w:t>
      </w:r>
    </w:p>
    <w:p w14:paraId="679DBBDD" w14:textId="29114CD9" w:rsidR="007459BF" w:rsidRDefault="00000000" w:rsidP="001848B4">
      <w:pPr>
        <w:pBdr>
          <w:top w:val="nil"/>
          <w:left w:val="nil"/>
          <w:bottom w:val="nil"/>
          <w:right w:val="nil"/>
          <w:between w:val="nil"/>
        </w:pBdr>
        <w:spacing w:line="276" w:lineRule="auto"/>
        <w:ind w:left="600"/>
      </w:pPr>
      <w:r>
        <w:rPr>
          <w:rFonts w:ascii="Times" w:eastAsia="Times" w:hAnsi="Times" w:cs="Times"/>
          <w:i/>
          <w:iCs/>
          <w:sz w:val="24"/>
          <w:szCs w:val="24"/>
        </w:rPr>
        <w:t xml:space="preserve">Ghi chú: Diện tích này được đo </w:t>
      </w:r>
      <w:r>
        <w:rPr>
          <w:rFonts w:ascii="Times" w:eastAsia="Times" w:hAnsi="Times" w:cs="Times"/>
          <w:i/>
          <w:iCs/>
          <w:sz w:val="24"/>
          <w:szCs w:val="24"/>
          <w:highlight w:val="yellow"/>
        </w:rPr>
        <w:t>[từ tim tường/thông thủy]</w:t>
      </w:r>
      <w:r>
        <w:rPr>
          <w:rFonts w:ascii="Times" w:eastAsia="Times" w:hAnsi="Times" w:cs="Times"/>
          <w:i/>
          <w:iCs/>
          <w:sz w:val="24"/>
          <w:szCs w:val="24"/>
        </w:rPr>
        <w:t>, làm cơ sở để tính tiền thuê.</w:t>
      </w:r>
    </w:p>
    <w:p w14:paraId="293CF9C8" w14:textId="77777777" w:rsidR="007459BF" w:rsidRDefault="00000000" w:rsidP="001848B4">
      <w:pPr>
        <w:numPr>
          <w:ilvl w:val="0"/>
          <w:numId w:val="1"/>
        </w:numPr>
        <w:pBdr>
          <w:top w:val="nil"/>
          <w:left w:val="nil"/>
          <w:bottom w:val="nil"/>
          <w:right w:val="nil"/>
          <w:between w:val="nil"/>
        </w:pBdr>
        <w:spacing w:after="80" w:line="276" w:lineRule="auto"/>
      </w:pPr>
      <w:r>
        <w:rPr>
          <w:rFonts w:ascii="Times" w:eastAsia="Times" w:hAnsi="Times" w:cs="Times"/>
          <w:sz w:val="24"/>
          <w:szCs w:val="24"/>
        </w:rPr>
        <w:t xml:space="preserve">Hiện trạng bàn giao: Bàn giao theo Phụ lục </w:t>
      </w:r>
      <w:r>
        <w:rPr>
          <w:rFonts w:ascii="Times" w:eastAsia="Times" w:hAnsi="Times" w:cs="Times"/>
          <w:sz w:val="24"/>
          <w:szCs w:val="24"/>
          <w:highlight w:val="yellow"/>
        </w:rPr>
        <w:t>[Số Phụ lục]</w:t>
      </w:r>
      <w:r>
        <w:rPr>
          <w:rFonts w:ascii="Times" w:eastAsia="Times" w:hAnsi="Times" w:cs="Times"/>
          <w:sz w:val="24"/>
          <w:szCs w:val="24"/>
        </w:rPr>
        <w:t xml:space="preserve"> đính kèm Hợp đồng này (bao gồm sàn, trần, hệ thống chiếu sáng cơ bản, điều hòa nhiệt độ, cửa ra vào...).</w:t>
      </w:r>
    </w:p>
    <w:p w14:paraId="23474819"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2.2. Mục đích thuê và Quyền đăng ký kinh doanh</w:t>
      </w:r>
    </w:p>
    <w:p w14:paraId="00A5A3C7"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Mục đích thuê: Bên B sử dụng Diện tích thuê hoàn toàn vào mục đích làm trụ sở văn phòng làm việc, nơi giao dịch và thực hiện các hoạt động kinh doanh hợp pháp khác phù hợp với quy định của pháp luật.</w:t>
      </w:r>
    </w:p>
    <w:p w14:paraId="6D88C1B6"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Quyền đăng ký kinh doanh: Bên A đồng ý và cam kết Tòa nhà có đầy đủ chức năng pháp lý để làm văn phòng theo quy định của cơ quan nhà nước. Bên B được quyền sử dụng địa chỉ của Tòa nhà/Diện tích thuê để làm địa chỉ đăng ký trụ sở chính doanh nghiệp, đăng ký địa điểm kinh doanh, chi nhánh, văn phòng đại diện với cơ quan đăng ký kinh doanh và cơ quan thuế. Bên A có trách nhiệm cung cấp đầy đủ các hồ sơ pháp lý của Tòa nhà (Giấy chứng nhận quyền sử dụng đất, Giấy phép xây dựng, Biên bản nghiệm thu PCCC...) để Bên B thực hiện các thủ tục hành chính này.</w:t>
      </w:r>
    </w:p>
    <w:p w14:paraId="327C5AB4"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Bên B không được sử dụng Diện tích thuê vào mục đích lưu trú qua đêm (làm nhà ở) hoặc sản xuất hàng hóa có gây ô nhiễm tiếng ồn, môi trường làm ảnh hưởng đến Tòa nhà.</w:t>
      </w:r>
    </w:p>
    <w:p w14:paraId="67B08CDF"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lastRenderedPageBreak/>
        <w:t>ĐIỀU 3: TIÊU CHUẨN TÒA NHÀ VÀ CÁC DỊCH VỤ CUNG CẤP</w:t>
      </w:r>
    </w:p>
    <w:p w14:paraId="7B192CE9"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3.1. Tiêu chuẩn xây dựng và Phòng cháy chữa cháy (PCCC)</w:t>
      </w:r>
    </w:p>
    <w:p w14:paraId="0FDCE80D"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Bên A cam kết Tòa nhà được xây dựng hợp pháp, tuân thủ nghiêm ngặt các quy chuẩn, tiêu chuẩn xây dựng của pháp luật hiện hành. Đặc biệt đối với công tác PCCC:</w:t>
      </w:r>
    </w:p>
    <w:p w14:paraId="28BEE283" w14:textId="11261F73" w:rsidR="007459BF" w:rsidRDefault="00000000" w:rsidP="001848B4">
      <w:pPr>
        <w:numPr>
          <w:ilvl w:val="0"/>
          <w:numId w:val="2"/>
        </w:numPr>
        <w:pBdr>
          <w:top w:val="nil"/>
          <w:left w:val="nil"/>
          <w:bottom w:val="nil"/>
          <w:right w:val="nil"/>
          <w:between w:val="nil"/>
        </w:pBdr>
        <w:spacing w:line="276" w:lineRule="auto"/>
        <w:jc w:val="both"/>
      </w:pPr>
      <w:r>
        <w:rPr>
          <w:rFonts w:ascii="Times" w:eastAsia="Times" w:hAnsi="Times" w:cs="Times"/>
          <w:sz w:val="24"/>
          <w:szCs w:val="24"/>
        </w:rPr>
        <w:t>Tòa nhà đã được nghiệm thu đưa vào sử dụng và đáp ứng đầy đủ các tiêu chuẩn về an toàn phòng cháy chữa cháy.</w:t>
      </w:r>
    </w:p>
    <w:p w14:paraId="3E048060" w14:textId="77777777" w:rsidR="007459BF" w:rsidRDefault="00000000" w:rsidP="001848B4">
      <w:pPr>
        <w:numPr>
          <w:ilvl w:val="0"/>
          <w:numId w:val="2"/>
        </w:numPr>
        <w:pBdr>
          <w:top w:val="nil"/>
          <w:left w:val="nil"/>
          <w:bottom w:val="nil"/>
          <w:right w:val="nil"/>
          <w:between w:val="nil"/>
        </w:pBdr>
        <w:spacing w:line="276" w:lineRule="auto"/>
        <w:jc w:val="both"/>
      </w:pPr>
      <w:r>
        <w:rPr>
          <w:rFonts w:ascii="Times" w:eastAsia="Times" w:hAnsi="Times" w:cs="Times"/>
          <w:sz w:val="24"/>
          <w:szCs w:val="24"/>
        </w:rPr>
        <w:t>Bên A chịu trách nhiệm lắp đặt và duy trì hoạt động tốt của hệ thống báo cháy, chữa cháy tự động tại các khu vực chung và các đầu báo khói, đầu phun Sprinkler cơ bản trong Diện Tích Thuê. (Trường hợp Bên B cải tạo nội thất làm thay đổi vách ngăn, Bên B phải tự thực hiện việc di dời, bổ sung thiết bị PCCC theo đúng thiết kế được duyệt và tự chịu chi phí).</w:t>
      </w:r>
    </w:p>
    <w:p w14:paraId="4DBDB2F9" w14:textId="77777777" w:rsidR="007459BF" w:rsidRDefault="00000000" w:rsidP="001848B4">
      <w:pPr>
        <w:numPr>
          <w:ilvl w:val="0"/>
          <w:numId w:val="2"/>
        </w:numPr>
        <w:pBdr>
          <w:top w:val="nil"/>
          <w:left w:val="nil"/>
          <w:bottom w:val="nil"/>
          <w:right w:val="nil"/>
          <w:between w:val="nil"/>
        </w:pBdr>
        <w:spacing w:after="80" w:line="276" w:lineRule="auto"/>
        <w:jc w:val="both"/>
      </w:pPr>
      <w:r>
        <w:rPr>
          <w:rFonts w:ascii="Times" w:eastAsia="Times" w:hAnsi="Times" w:cs="Times"/>
          <w:sz w:val="24"/>
          <w:szCs w:val="24"/>
        </w:rPr>
        <w:t>Bên A sẽ tổ chức kiểm tra, bảo trì hệ thống PCCC tổng thể định kỳ và có trách nhiệm tổ chức diễn tập PCCC hàng năm cho toàn Tòa nhà.</w:t>
      </w:r>
    </w:p>
    <w:p w14:paraId="0187DAF8"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3.2. Tiêu chuẩn Dịch vụ và Tiện ích Tòa nhà</w:t>
      </w:r>
    </w:p>
    <w:p w14:paraId="53E80DC5"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Bên A cung cấp cho Bên B các dịch vụ và tiện ích đi kèm (chi phí đã bao gồm trong Phí dịch vụ hoặc Miễn phí tùy theo thỏa thuận tại Điều 5), cụ thể:</w:t>
      </w:r>
    </w:p>
    <w:p w14:paraId="086528D2" w14:textId="77777777" w:rsidR="007459BF" w:rsidRDefault="00000000" w:rsidP="001848B4">
      <w:pPr>
        <w:numPr>
          <w:ilvl w:val="0"/>
          <w:numId w:val="3"/>
        </w:numPr>
        <w:pBdr>
          <w:top w:val="nil"/>
          <w:left w:val="nil"/>
          <w:bottom w:val="nil"/>
          <w:right w:val="nil"/>
          <w:between w:val="nil"/>
        </w:pBdr>
        <w:spacing w:line="276" w:lineRule="auto"/>
        <w:jc w:val="both"/>
      </w:pPr>
      <w:r>
        <w:rPr>
          <w:rFonts w:ascii="Times" w:eastAsia="Times" w:hAnsi="Times" w:cs="Times"/>
          <w:b/>
          <w:bCs/>
          <w:sz w:val="24"/>
          <w:szCs w:val="24"/>
        </w:rPr>
        <w:t>Dịch vụ Lễ tân:</w:t>
      </w:r>
      <w:r>
        <w:rPr>
          <w:rFonts w:ascii="Times" w:eastAsia="Times" w:hAnsi="Times" w:cs="Times"/>
          <w:sz w:val="24"/>
          <w:szCs w:val="24"/>
        </w:rPr>
        <w:t xml:space="preserve"> Có nhân viên Lễ tân tại sảnh chính Tòa nhà trong giờ hành chính từ </w:t>
      </w:r>
      <w:r>
        <w:rPr>
          <w:rFonts w:ascii="Times" w:eastAsia="Times" w:hAnsi="Times" w:cs="Times"/>
          <w:sz w:val="24"/>
          <w:szCs w:val="24"/>
          <w:highlight w:val="yellow"/>
        </w:rPr>
        <w:t>[Giờ bắt đầu]</w:t>
      </w:r>
      <w:r>
        <w:rPr>
          <w:rFonts w:ascii="Times" w:eastAsia="Times" w:hAnsi="Times" w:cs="Times"/>
          <w:sz w:val="24"/>
          <w:szCs w:val="24"/>
        </w:rPr>
        <w:t xml:space="preserve"> đến </w:t>
      </w:r>
      <w:r>
        <w:rPr>
          <w:rFonts w:ascii="Times" w:eastAsia="Times" w:hAnsi="Times" w:cs="Times"/>
          <w:sz w:val="24"/>
          <w:szCs w:val="24"/>
          <w:highlight w:val="yellow"/>
        </w:rPr>
        <w:t>[Giờ kết thúc]</w:t>
      </w:r>
      <w:r>
        <w:rPr>
          <w:rFonts w:ascii="Times" w:eastAsia="Times" w:hAnsi="Times" w:cs="Times"/>
          <w:sz w:val="24"/>
          <w:szCs w:val="24"/>
        </w:rPr>
        <w:t xml:space="preserve"> (từ Thứ </w:t>
      </w:r>
      <w:r>
        <w:rPr>
          <w:rFonts w:ascii="Times" w:eastAsia="Times" w:hAnsi="Times" w:cs="Times"/>
          <w:sz w:val="24"/>
          <w:szCs w:val="24"/>
          <w:highlight w:val="yellow"/>
        </w:rPr>
        <w:t>[Thứ]</w:t>
      </w:r>
      <w:r>
        <w:rPr>
          <w:rFonts w:ascii="Times" w:eastAsia="Times" w:hAnsi="Times" w:cs="Times"/>
          <w:sz w:val="24"/>
          <w:szCs w:val="24"/>
        </w:rPr>
        <w:t xml:space="preserve"> đến Thứ </w:t>
      </w:r>
      <w:r>
        <w:rPr>
          <w:rFonts w:ascii="Times" w:eastAsia="Times" w:hAnsi="Times" w:cs="Times"/>
          <w:sz w:val="24"/>
          <w:szCs w:val="24"/>
          <w:highlight w:val="yellow"/>
        </w:rPr>
        <w:t>[Thứ]</w:t>
      </w:r>
      <w:r>
        <w:rPr>
          <w:rFonts w:ascii="Times" w:eastAsia="Times" w:hAnsi="Times" w:cs="Times"/>
          <w:sz w:val="24"/>
          <w:szCs w:val="24"/>
        </w:rPr>
        <w:t>). Lễ tân hỗ trợ tiếp đón khách đến liên hệ công tác, nhận và lưu giữ tạm thời thư từ, bưu phẩm, thông báo cho Bên B và chuyển giao cho nhân sự được ủy quyền của Bên B trong thời gian sớm nhất.</w:t>
      </w:r>
    </w:p>
    <w:p w14:paraId="2BDBAE99" w14:textId="77777777" w:rsidR="007459BF" w:rsidRDefault="00000000" w:rsidP="001848B4">
      <w:pPr>
        <w:numPr>
          <w:ilvl w:val="0"/>
          <w:numId w:val="3"/>
        </w:numPr>
        <w:pBdr>
          <w:top w:val="nil"/>
          <w:left w:val="nil"/>
          <w:bottom w:val="nil"/>
          <w:right w:val="nil"/>
          <w:between w:val="nil"/>
        </w:pBdr>
        <w:spacing w:line="276" w:lineRule="auto"/>
        <w:jc w:val="both"/>
      </w:pPr>
      <w:r>
        <w:rPr>
          <w:rFonts w:ascii="Times" w:eastAsia="Times" w:hAnsi="Times" w:cs="Times"/>
          <w:b/>
          <w:bCs/>
          <w:sz w:val="24"/>
          <w:szCs w:val="24"/>
        </w:rPr>
        <w:t>Dịch vụ Bảo vệ và An ninh:</w:t>
      </w:r>
      <w:r>
        <w:rPr>
          <w:rFonts w:ascii="Times" w:eastAsia="Times" w:hAnsi="Times" w:cs="Times"/>
          <w:sz w:val="24"/>
          <w:szCs w:val="24"/>
        </w:rPr>
        <w:t xml:space="preserve"> Đảm bảo an ninh vòng ngoài, kiểm soát người ra vào Tòa nhà 24/7 thông qua hệ thống camera giám sát (CCTV) tại các khu vực chung và nhân sự bảo vệ tuần tra thường xuyên. Tuy nhiên, Bên B tự chịu trách nhiệm về tài sản, thiết bị, thông tin bảo mật bên trong Diện tích thuê của mình.</w:t>
      </w:r>
    </w:p>
    <w:p w14:paraId="25C5E0CD" w14:textId="77777777" w:rsidR="007459BF" w:rsidRDefault="00000000" w:rsidP="001848B4">
      <w:pPr>
        <w:numPr>
          <w:ilvl w:val="0"/>
          <w:numId w:val="3"/>
        </w:numPr>
        <w:pBdr>
          <w:top w:val="nil"/>
          <w:left w:val="nil"/>
          <w:bottom w:val="nil"/>
          <w:right w:val="nil"/>
          <w:between w:val="nil"/>
        </w:pBdr>
        <w:spacing w:line="276" w:lineRule="auto"/>
        <w:jc w:val="both"/>
      </w:pPr>
      <w:r>
        <w:rPr>
          <w:rFonts w:ascii="Times" w:eastAsia="Times" w:hAnsi="Times" w:cs="Times"/>
          <w:b/>
          <w:bCs/>
          <w:sz w:val="24"/>
          <w:szCs w:val="24"/>
        </w:rPr>
        <w:t>Dịch vụ Vệ sinh:</w:t>
      </w:r>
      <w:r>
        <w:rPr>
          <w:rFonts w:ascii="Times" w:eastAsia="Times" w:hAnsi="Times" w:cs="Times"/>
          <w:sz w:val="24"/>
          <w:szCs w:val="24"/>
        </w:rPr>
        <w:t xml:space="preserve"> Duy trì vệ sinh sạch sẽ hàng ngày đối với các khu vực sử dụng chung (sảnh, hành lang, thang máy, nhà vệ sinh chung, bãi xe). Thu gom rác thải sinh hoạt văn phòng thông thường từ các điểm tập kết rác trên mỗi tầng. (Bên B tự chịu trách nhiệm dọn dẹp vệ sinh bên trong Diện tích thuê).</w:t>
      </w:r>
    </w:p>
    <w:p w14:paraId="334DDB4F" w14:textId="77777777" w:rsidR="007459BF" w:rsidRDefault="00000000" w:rsidP="001848B4">
      <w:pPr>
        <w:numPr>
          <w:ilvl w:val="0"/>
          <w:numId w:val="3"/>
        </w:numPr>
        <w:pBdr>
          <w:top w:val="nil"/>
          <w:left w:val="nil"/>
          <w:bottom w:val="nil"/>
          <w:right w:val="nil"/>
          <w:between w:val="nil"/>
        </w:pBdr>
        <w:spacing w:line="276" w:lineRule="auto"/>
        <w:jc w:val="both"/>
      </w:pPr>
      <w:r>
        <w:rPr>
          <w:rFonts w:ascii="Times" w:eastAsia="Times" w:hAnsi="Times" w:cs="Times"/>
          <w:b/>
          <w:bCs/>
          <w:sz w:val="24"/>
          <w:szCs w:val="24"/>
        </w:rPr>
        <w:t>Bảo trì, bảo dưỡng định kỳ:</w:t>
      </w:r>
      <w:r>
        <w:rPr>
          <w:rFonts w:ascii="Times" w:eastAsia="Times" w:hAnsi="Times" w:cs="Times"/>
          <w:sz w:val="24"/>
          <w:szCs w:val="24"/>
        </w:rPr>
        <w:t xml:space="preserve"> Hệ thống thang máy, máy phát điện dự phòng (đảm bảo cung cấp </w:t>
      </w:r>
      <w:r>
        <w:rPr>
          <w:rFonts w:ascii="Times" w:eastAsia="Times" w:hAnsi="Times" w:cs="Times"/>
          <w:sz w:val="24"/>
          <w:szCs w:val="24"/>
          <w:highlight w:val="yellow"/>
        </w:rPr>
        <w:t>[Tỷ lệ, VD: 100%]</w:t>
      </w:r>
      <w:r>
        <w:rPr>
          <w:rFonts w:ascii="Times" w:eastAsia="Times" w:hAnsi="Times" w:cs="Times"/>
          <w:sz w:val="24"/>
          <w:szCs w:val="24"/>
        </w:rPr>
        <w:t xml:space="preserve"> điện năng chiếu sáng và thiết bị cơ bản khi mất điện lưới), hệ thống điều hòa không khí trung tâm (nếu có), hệ thống điện nước chung của Tòa nhà. Thời gian bảo dưỡng có phát ra tiếng ồn hoặc cắt điện/nước sẽ được thực hiện ngoài giờ làm việc và thông báo trước cho Bên B tối thiểu </w:t>
      </w:r>
      <w:r>
        <w:rPr>
          <w:rFonts w:ascii="Times" w:eastAsia="Times" w:hAnsi="Times" w:cs="Times"/>
          <w:sz w:val="24"/>
          <w:szCs w:val="24"/>
          <w:highlight w:val="yellow"/>
        </w:rPr>
        <w:t>[Số ngày]</w:t>
      </w:r>
      <w:r>
        <w:rPr>
          <w:rFonts w:ascii="Times" w:eastAsia="Times" w:hAnsi="Times" w:cs="Times"/>
          <w:sz w:val="24"/>
          <w:szCs w:val="24"/>
        </w:rPr>
        <w:t xml:space="preserve"> ngày.</w:t>
      </w:r>
    </w:p>
    <w:p w14:paraId="4CE34070" w14:textId="77777777" w:rsidR="007459BF" w:rsidRDefault="00000000" w:rsidP="001848B4">
      <w:pPr>
        <w:numPr>
          <w:ilvl w:val="0"/>
          <w:numId w:val="3"/>
        </w:numPr>
        <w:pBdr>
          <w:top w:val="nil"/>
          <w:left w:val="nil"/>
          <w:bottom w:val="nil"/>
          <w:right w:val="nil"/>
          <w:between w:val="nil"/>
        </w:pBdr>
        <w:spacing w:after="80" w:line="276" w:lineRule="auto"/>
        <w:jc w:val="both"/>
      </w:pPr>
      <w:r>
        <w:rPr>
          <w:rFonts w:ascii="Times" w:eastAsia="Times" w:hAnsi="Times" w:cs="Times"/>
          <w:b/>
          <w:bCs/>
          <w:sz w:val="24"/>
          <w:szCs w:val="24"/>
        </w:rPr>
        <w:t>Treo biển hiệu/Bảng tên:</w:t>
      </w:r>
      <w:r>
        <w:rPr>
          <w:rFonts w:ascii="Times" w:eastAsia="Times" w:hAnsi="Times" w:cs="Times"/>
          <w:sz w:val="24"/>
          <w:szCs w:val="24"/>
        </w:rPr>
        <w:t xml:space="preserve"> Bên B được phép thiết lập </w:t>
      </w:r>
      <w:r>
        <w:rPr>
          <w:rFonts w:ascii="Times" w:eastAsia="Times" w:hAnsi="Times" w:cs="Times"/>
          <w:sz w:val="24"/>
          <w:szCs w:val="24"/>
          <w:highlight w:val="yellow"/>
        </w:rPr>
        <w:t>[Số lượng]</w:t>
      </w:r>
      <w:r>
        <w:rPr>
          <w:rFonts w:ascii="Times" w:eastAsia="Times" w:hAnsi="Times" w:cs="Times"/>
          <w:sz w:val="24"/>
          <w:szCs w:val="24"/>
        </w:rPr>
        <w:t xml:space="preserve"> bảng tên doanh nghiệp tại Bảng thông tin chung ở sảnh Lễ tân tầng trệt và </w:t>
      </w:r>
      <w:r>
        <w:rPr>
          <w:rFonts w:ascii="Times" w:eastAsia="Times" w:hAnsi="Times" w:cs="Times"/>
          <w:sz w:val="24"/>
          <w:szCs w:val="24"/>
          <w:highlight w:val="yellow"/>
        </w:rPr>
        <w:t>[Số lượng]</w:t>
      </w:r>
      <w:r>
        <w:rPr>
          <w:rFonts w:ascii="Times" w:eastAsia="Times" w:hAnsi="Times" w:cs="Times"/>
          <w:sz w:val="24"/>
          <w:szCs w:val="24"/>
        </w:rPr>
        <w:t xml:space="preserve"> bảng tên tại khu vực cửa ra vào của Diện tích thuê. Kích thước và chất liệu phải tuân thủ quy chuẩn mỹ quan của Ban quản lý Tòa nhà.</w:t>
      </w:r>
    </w:p>
    <w:p w14:paraId="452BE141" w14:textId="77777777" w:rsidR="007459BF" w:rsidRDefault="00000000" w:rsidP="001848B4">
      <w:pPr>
        <w:pBdr>
          <w:top w:val="nil"/>
          <w:left w:val="nil"/>
          <w:bottom w:val="nil"/>
          <w:right w:val="nil"/>
          <w:between w:val="nil"/>
        </w:pBdr>
        <w:spacing w:before="240" w:after="120" w:line="276" w:lineRule="auto"/>
        <w:rPr>
          <w:rFonts w:ascii="Times" w:eastAsia="Times" w:hAnsi="Times" w:cs="Times"/>
          <w:b/>
          <w:bCs/>
          <w:sz w:val="24"/>
          <w:szCs w:val="24"/>
        </w:rPr>
      </w:pPr>
      <w:r>
        <w:rPr>
          <w:rFonts w:ascii="Times" w:eastAsia="Times" w:hAnsi="Times" w:cs="Times"/>
          <w:b/>
          <w:bCs/>
          <w:sz w:val="24"/>
          <w:szCs w:val="24"/>
        </w:rPr>
        <w:t>ĐIỀU 4: THỜI HẠN THUÊ, THỜI GIAN LÀM VIỆC VÀ BÀN GIAO</w:t>
      </w:r>
    </w:p>
    <w:p w14:paraId="3F6D48EA"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4.1. Thời hạn thuê</w:t>
      </w:r>
    </w:p>
    <w:p w14:paraId="5E930BBA"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lastRenderedPageBreak/>
        <w:t xml:space="preserve">- Hợp đồng này có thời hạn là </w:t>
      </w:r>
      <w:r>
        <w:rPr>
          <w:rFonts w:ascii="Times" w:eastAsia="Times" w:hAnsi="Times" w:cs="Times"/>
          <w:sz w:val="24"/>
          <w:szCs w:val="24"/>
          <w:highlight w:val="yellow"/>
        </w:rPr>
        <w:t>[Số tháng/năm]</w:t>
      </w:r>
      <w:r>
        <w:rPr>
          <w:rFonts w:ascii="Times" w:eastAsia="Times" w:hAnsi="Times" w:cs="Times"/>
          <w:sz w:val="24"/>
          <w:szCs w:val="24"/>
        </w:rPr>
        <w:t xml:space="preserve"> tháng/năm, chính thức bắt đầu từ ngày </w:t>
      </w:r>
      <w:r>
        <w:rPr>
          <w:rFonts w:ascii="Times" w:eastAsia="Times" w:hAnsi="Times" w:cs="Times"/>
          <w:sz w:val="24"/>
          <w:szCs w:val="24"/>
          <w:highlight w:val="yellow"/>
        </w:rPr>
        <w:t>[Ngày bắt đầu]</w:t>
      </w:r>
      <w:r>
        <w:rPr>
          <w:rFonts w:ascii="Times" w:eastAsia="Times" w:hAnsi="Times" w:cs="Times"/>
          <w:sz w:val="24"/>
          <w:szCs w:val="24"/>
        </w:rPr>
        <w:t xml:space="preserve"> (Ngày Tính Tiền Thuê) đến hết ngày </w:t>
      </w:r>
      <w:r>
        <w:rPr>
          <w:rFonts w:ascii="Times" w:eastAsia="Times" w:hAnsi="Times" w:cs="Times"/>
          <w:sz w:val="24"/>
          <w:szCs w:val="24"/>
          <w:highlight w:val="yellow"/>
        </w:rPr>
        <w:t>[Ngày kết thúc]</w:t>
      </w:r>
      <w:r>
        <w:rPr>
          <w:rFonts w:ascii="Times" w:eastAsia="Times" w:hAnsi="Times" w:cs="Times"/>
          <w:sz w:val="24"/>
          <w:szCs w:val="24"/>
        </w:rPr>
        <w:t>.</w:t>
      </w:r>
    </w:p>
    <w:p w14:paraId="4A35CCCA"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 Trước khi kết thúc Thời hạn thuê ít nhất </w:t>
      </w:r>
      <w:r>
        <w:rPr>
          <w:rFonts w:ascii="Times" w:eastAsia="Times" w:hAnsi="Times" w:cs="Times"/>
          <w:sz w:val="24"/>
          <w:szCs w:val="24"/>
          <w:highlight w:val="yellow"/>
        </w:rPr>
        <w:t>[Số ngày/tháng, VD: 60 ngày]</w:t>
      </w:r>
      <w:r>
        <w:rPr>
          <w:rFonts w:ascii="Times" w:eastAsia="Times" w:hAnsi="Times" w:cs="Times"/>
          <w:sz w:val="24"/>
          <w:szCs w:val="24"/>
        </w:rPr>
        <w:t xml:space="preserve">, nếu Bên B có nhu cầu gia hạn, hai bên sẽ tiến hành đàm phán về các điều kiện gia hạn Hợp đồng. Bên B có quyền ưu tiên gia hạn thuê mặt bằng với giá thuê mới được xác định dựa trên giá thị trường tại thời điểm gia hạn, nhưng mức tăng không vượt quá </w:t>
      </w:r>
      <w:r>
        <w:rPr>
          <w:rFonts w:ascii="Times" w:eastAsia="Times" w:hAnsi="Times" w:cs="Times"/>
          <w:sz w:val="24"/>
          <w:szCs w:val="24"/>
          <w:highlight w:val="yellow"/>
        </w:rPr>
        <w:t>[Tỷ lệ, VD: 10%]</w:t>
      </w:r>
      <w:r>
        <w:rPr>
          <w:rFonts w:ascii="Times" w:eastAsia="Times" w:hAnsi="Times" w:cs="Times"/>
          <w:sz w:val="24"/>
          <w:szCs w:val="24"/>
        </w:rPr>
        <w:t xml:space="preserve"> so với giá thuê của kỳ liền kề trước đó.</w:t>
      </w:r>
    </w:p>
    <w:p w14:paraId="0CFE42A5"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4.2. Bàn giao và Thi công nội thất</w:t>
      </w:r>
    </w:p>
    <w:p w14:paraId="114F5E94"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Ngày bàn giao mặt bằng: Bên A tiến hành bàn giao mặt bằng cho Bên B vào ngày </w:t>
      </w:r>
      <w:r>
        <w:rPr>
          <w:rFonts w:ascii="Times" w:eastAsia="Times" w:hAnsi="Times" w:cs="Times"/>
          <w:sz w:val="24"/>
          <w:szCs w:val="24"/>
          <w:highlight w:val="yellow"/>
        </w:rPr>
        <w:t>[Ngày bàn giao]</w:t>
      </w:r>
      <w:r>
        <w:rPr>
          <w:rFonts w:ascii="Times" w:eastAsia="Times" w:hAnsi="Times" w:cs="Times"/>
          <w:sz w:val="24"/>
          <w:szCs w:val="24"/>
        </w:rPr>
        <w:t>. Hai bên sẽ ký kết Biên bản bàn giao ghi nhận hiện trạng trang thiết bị, chỉ số điện, nước tại thời điểm nhận mặt bằng.</w:t>
      </w:r>
    </w:p>
    <w:p w14:paraId="2CEC14CE"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 Thời gian miễn phí tiền thuê để thi công nội thất (Fit-out period): Bên B được miễn phí Tiền thuê văn phòng trong vòng </w:t>
      </w:r>
      <w:r>
        <w:rPr>
          <w:rFonts w:ascii="Times" w:eastAsia="Times" w:hAnsi="Times" w:cs="Times"/>
          <w:sz w:val="24"/>
          <w:szCs w:val="24"/>
          <w:highlight w:val="yellow"/>
        </w:rPr>
        <w:t>[Số ngày]</w:t>
      </w:r>
      <w:r>
        <w:rPr>
          <w:rFonts w:ascii="Times" w:eastAsia="Times" w:hAnsi="Times" w:cs="Times"/>
          <w:sz w:val="24"/>
          <w:szCs w:val="24"/>
        </w:rPr>
        <w:t xml:space="preserve"> ngày, tính từ ngày </w:t>
      </w:r>
      <w:r>
        <w:rPr>
          <w:rFonts w:ascii="Times" w:eastAsia="Times" w:hAnsi="Times" w:cs="Times"/>
          <w:sz w:val="24"/>
          <w:szCs w:val="24"/>
          <w:highlight w:val="yellow"/>
        </w:rPr>
        <w:t>[Ngày bắt đầu miễn phí]</w:t>
      </w:r>
      <w:r>
        <w:rPr>
          <w:rFonts w:ascii="Times" w:eastAsia="Times" w:hAnsi="Times" w:cs="Times"/>
          <w:sz w:val="24"/>
          <w:szCs w:val="24"/>
        </w:rPr>
        <w:t xml:space="preserve"> đến ngày </w:t>
      </w:r>
      <w:r>
        <w:rPr>
          <w:rFonts w:ascii="Times" w:eastAsia="Times" w:hAnsi="Times" w:cs="Times"/>
          <w:sz w:val="24"/>
          <w:szCs w:val="24"/>
          <w:highlight w:val="yellow"/>
        </w:rPr>
        <w:t>[Ngày kết thúc miễn phí]</w:t>
      </w:r>
      <w:r>
        <w:rPr>
          <w:rFonts w:ascii="Times" w:eastAsia="Times" w:hAnsi="Times" w:cs="Times"/>
          <w:sz w:val="24"/>
          <w:szCs w:val="24"/>
        </w:rPr>
        <w:t xml:space="preserve"> để tiến hành sửa chữa, lắp đặt trang thiết bị. (Trong khoảng thời gian này, Bên B vẫn phải thanh toán các chi phí sử dụng điện, nước, gửi xe và phí dịch vụ phát sinh thực tế nếu có).</w:t>
      </w:r>
    </w:p>
    <w:p w14:paraId="77E6EFC9"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4.3. Giờ làm việc tiêu chuẩn của Tòa nhà</w:t>
      </w:r>
    </w:p>
    <w:p w14:paraId="7189E0C3"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Giờ làm việc bình thường của Tòa nhà (áp dụng cho việc cung cấp Điều hòa trung tâm, dịch vụ vận hành chung) là:</w:t>
      </w:r>
    </w:p>
    <w:p w14:paraId="518084A9" w14:textId="77777777" w:rsidR="007459BF" w:rsidRDefault="00000000" w:rsidP="001848B4">
      <w:pPr>
        <w:numPr>
          <w:ilvl w:val="0"/>
          <w:numId w:val="4"/>
        </w:numPr>
        <w:pBdr>
          <w:top w:val="nil"/>
          <w:left w:val="nil"/>
          <w:bottom w:val="nil"/>
          <w:right w:val="nil"/>
          <w:between w:val="nil"/>
        </w:pBdr>
        <w:spacing w:line="276" w:lineRule="auto"/>
      </w:pPr>
      <w:r>
        <w:rPr>
          <w:rFonts w:ascii="Times" w:eastAsia="Times" w:hAnsi="Times" w:cs="Times"/>
          <w:sz w:val="24"/>
          <w:szCs w:val="24"/>
        </w:rPr>
        <w:t xml:space="preserve">Từ Thứ Hai đến Thứ Sáu: Từ </w:t>
      </w:r>
      <w:r>
        <w:rPr>
          <w:rFonts w:ascii="Times" w:eastAsia="Times" w:hAnsi="Times" w:cs="Times"/>
          <w:sz w:val="24"/>
          <w:szCs w:val="24"/>
          <w:highlight w:val="yellow"/>
        </w:rPr>
        <w:t>[Giờ, VD: 08:00]</w:t>
      </w:r>
      <w:r>
        <w:rPr>
          <w:rFonts w:ascii="Times" w:eastAsia="Times" w:hAnsi="Times" w:cs="Times"/>
          <w:sz w:val="24"/>
          <w:szCs w:val="24"/>
        </w:rPr>
        <w:t xml:space="preserve"> đến </w:t>
      </w:r>
      <w:r>
        <w:rPr>
          <w:rFonts w:ascii="Times" w:eastAsia="Times" w:hAnsi="Times" w:cs="Times"/>
          <w:sz w:val="24"/>
          <w:szCs w:val="24"/>
          <w:highlight w:val="yellow"/>
        </w:rPr>
        <w:t>[Giờ, VD: 18:00]</w:t>
      </w:r>
      <w:r>
        <w:rPr>
          <w:rFonts w:ascii="Times" w:eastAsia="Times" w:hAnsi="Times" w:cs="Times"/>
          <w:sz w:val="24"/>
          <w:szCs w:val="24"/>
        </w:rPr>
        <w:t>.</w:t>
      </w:r>
    </w:p>
    <w:p w14:paraId="4A6E2FEB" w14:textId="77777777" w:rsidR="007459BF" w:rsidRDefault="00000000" w:rsidP="001848B4">
      <w:pPr>
        <w:numPr>
          <w:ilvl w:val="0"/>
          <w:numId w:val="4"/>
        </w:numPr>
        <w:pBdr>
          <w:top w:val="nil"/>
          <w:left w:val="nil"/>
          <w:bottom w:val="nil"/>
          <w:right w:val="nil"/>
          <w:between w:val="nil"/>
        </w:pBdr>
        <w:spacing w:line="276" w:lineRule="auto"/>
      </w:pPr>
      <w:r>
        <w:rPr>
          <w:rFonts w:ascii="Times" w:eastAsia="Times" w:hAnsi="Times" w:cs="Times"/>
          <w:sz w:val="24"/>
          <w:szCs w:val="24"/>
        </w:rPr>
        <w:t xml:space="preserve">Thứ Bảy: Từ </w:t>
      </w:r>
      <w:r>
        <w:rPr>
          <w:rFonts w:ascii="Times" w:eastAsia="Times" w:hAnsi="Times" w:cs="Times"/>
          <w:sz w:val="24"/>
          <w:szCs w:val="24"/>
          <w:highlight w:val="yellow"/>
        </w:rPr>
        <w:t>[Giờ, VD: 08:00]</w:t>
      </w:r>
      <w:r>
        <w:rPr>
          <w:rFonts w:ascii="Times" w:eastAsia="Times" w:hAnsi="Times" w:cs="Times"/>
          <w:sz w:val="24"/>
          <w:szCs w:val="24"/>
        </w:rPr>
        <w:t xml:space="preserve"> đến </w:t>
      </w:r>
      <w:r>
        <w:rPr>
          <w:rFonts w:ascii="Times" w:eastAsia="Times" w:hAnsi="Times" w:cs="Times"/>
          <w:sz w:val="24"/>
          <w:szCs w:val="24"/>
          <w:highlight w:val="yellow"/>
        </w:rPr>
        <w:t>[Giờ, VD: 12:00]</w:t>
      </w:r>
      <w:r>
        <w:rPr>
          <w:rFonts w:ascii="Times" w:eastAsia="Times" w:hAnsi="Times" w:cs="Times"/>
          <w:sz w:val="24"/>
          <w:szCs w:val="24"/>
        </w:rPr>
        <w:t>.</w:t>
      </w:r>
    </w:p>
    <w:p w14:paraId="00313320" w14:textId="77777777" w:rsidR="007459BF" w:rsidRDefault="00000000" w:rsidP="001848B4">
      <w:pPr>
        <w:numPr>
          <w:ilvl w:val="0"/>
          <w:numId w:val="4"/>
        </w:numPr>
        <w:pBdr>
          <w:top w:val="nil"/>
          <w:left w:val="nil"/>
          <w:bottom w:val="nil"/>
          <w:right w:val="nil"/>
          <w:between w:val="nil"/>
        </w:pBdr>
        <w:spacing w:after="80" w:line="276" w:lineRule="auto"/>
      </w:pPr>
      <w:r>
        <w:rPr>
          <w:rFonts w:ascii="Times" w:eastAsia="Times" w:hAnsi="Times" w:cs="Times"/>
          <w:sz w:val="24"/>
          <w:szCs w:val="24"/>
        </w:rPr>
        <w:t>Chủ nhật và các ngày Lễ, Tết theo quy định của pháp luật: Nghỉ.</w:t>
      </w:r>
    </w:p>
    <w:p w14:paraId="7A83038D"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Trường hợp Bên B có nhu cầu làm việc ngoài giờ tiêu chuẩn (Overtime), Bên B phải thông báo trước cho Ban quản lý Tòa nhà và thanh toán Phí làm việc ngoài giờ theo quy định tại Điều 5 dưới đây.</w:t>
      </w:r>
    </w:p>
    <w:p w14:paraId="0F2C2985"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5: TIỀN THUÊ, CHI PHÍ DỊCH VỤ VÀ PHƯƠNG THỨC THANH TOÁN</w:t>
      </w:r>
    </w:p>
    <w:p w14:paraId="2C418765"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5.1. Tiền thuê văn phòng và Phí dịch vụ</w:t>
      </w:r>
    </w:p>
    <w:p w14:paraId="68F3EA62"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Đơn giá thuê mặt bằng: </w:t>
      </w:r>
      <w:r>
        <w:rPr>
          <w:rFonts w:ascii="Times" w:eastAsia="Times" w:hAnsi="Times" w:cs="Times"/>
          <w:sz w:val="24"/>
          <w:szCs w:val="24"/>
          <w:highlight w:val="yellow"/>
        </w:rPr>
        <w:t>[Số tiền]</w:t>
      </w:r>
      <w:r>
        <w:rPr>
          <w:rFonts w:ascii="Times" w:eastAsia="Times" w:hAnsi="Times" w:cs="Times"/>
          <w:sz w:val="24"/>
          <w:szCs w:val="24"/>
        </w:rPr>
        <w:t xml:space="preserve"> VNĐ/m²/tháng.</w:t>
      </w:r>
    </w:p>
    <w:p w14:paraId="70739062"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Đơn giá phí dịch vụ quản lý chung (Service Charge): </w:t>
      </w:r>
      <w:r>
        <w:rPr>
          <w:rFonts w:ascii="Times" w:eastAsia="Times" w:hAnsi="Times" w:cs="Times"/>
          <w:sz w:val="24"/>
          <w:szCs w:val="24"/>
          <w:highlight w:val="yellow"/>
        </w:rPr>
        <w:t>[Số tiền hoặc ghi Đã bao gồm trong giá thuê]</w:t>
      </w:r>
      <w:r>
        <w:rPr>
          <w:rFonts w:ascii="Times" w:eastAsia="Times" w:hAnsi="Times" w:cs="Times"/>
          <w:sz w:val="24"/>
          <w:szCs w:val="24"/>
        </w:rPr>
        <w:t xml:space="preserve"> VNĐ/m²/tháng.</w:t>
      </w:r>
    </w:p>
    <w:p w14:paraId="1C76F731"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b/>
          <w:bCs/>
          <w:sz w:val="24"/>
          <w:szCs w:val="24"/>
        </w:rPr>
        <w:t>- TỔNG TIỀN THUÊ (Bao gồm Phí dịch vụ):</w:t>
      </w:r>
      <w:r>
        <w:rPr>
          <w:rFonts w:ascii="Times" w:eastAsia="Times" w:hAnsi="Times" w:cs="Times"/>
          <w:sz w:val="24"/>
          <w:szCs w:val="24"/>
        </w:rPr>
        <w:t xml:space="preserve"> </w:t>
      </w:r>
      <w:r>
        <w:rPr>
          <w:rFonts w:ascii="Times" w:eastAsia="Times" w:hAnsi="Times" w:cs="Times"/>
          <w:b/>
          <w:bCs/>
          <w:sz w:val="24"/>
          <w:szCs w:val="24"/>
          <w:highlight w:val="yellow"/>
        </w:rPr>
        <w:t>[Tổng số tiền bằng số]</w:t>
      </w:r>
      <w:r>
        <w:rPr>
          <w:rFonts w:ascii="Times" w:eastAsia="Times" w:hAnsi="Times" w:cs="Times"/>
          <w:b/>
          <w:bCs/>
          <w:sz w:val="24"/>
          <w:szCs w:val="24"/>
        </w:rPr>
        <w:t xml:space="preserve"> VNĐ/tháng</w:t>
      </w:r>
      <w:r>
        <w:rPr>
          <w:rFonts w:ascii="Times" w:eastAsia="Times" w:hAnsi="Times" w:cs="Times"/>
          <w:sz w:val="24"/>
          <w:szCs w:val="24"/>
        </w:rPr>
        <w:t xml:space="preserve"> (Bằng chữ: </w:t>
      </w:r>
      <w:r>
        <w:rPr>
          <w:rFonts w:ascii="Times" w:eastAsia="Times" w:hAnsi="Times" w:cs="Times"/>
          <w:sz w:val="24"/>
          <w:szCs w:val="24"/>
          <w:highlight w:val="yellow"/>
        </w:rPr>
        <w:t>[Tổng số tiền bằng chữ]</w:t>
      </w:r>
      <w:r>
        <w:rPr>
          <w:rFonts w:ascii="Times" w:eastAsia="Times" w:hAnsi="Times" w:cs="Times"/>
          <w:sz w:val="24"/>
          <w:szCs w:val="24"/>
        </w:rPr>
        <w:t xml:space="preserve"> đồng/tháng).</w:t>
      </w:r>
    </w:p>
    <w:p w14:paraId="1AF5C262" w14:textId="77777777" w:rsidR="007459BF" w:rsidRDefault="00000000" w:rsidP="001848B4">
      <w:pPr>
        <w:pBdr>
          <w:top w:val="nil"/>
          <w:left w:val="nil"/>
          <w:bottom w:val="nil"/>
          <w:right w:val="nil"/>
          <w:between w:val="nil"/>
        </w:pBdr>
        <w:spacing w:after="120" w:line="276" w:lineRule="auto"/>
        <w:jc w:val="both"/>
        <w:rPr>
          <w:rFonts w:ascii="Times" w:eastAsia="Times" w:hAnsi="Times" w:cs="Times"/>
          <w:sz w:val="24"/>
          <w:szCs w:val="24"/>
        </w:rPr>
      </w:pPr>
      <w:r>
        <w:rPr>
          <w:rFonts w:ascii="Times" w:eastAsia="Times" w:hAnsi="Times" w:cs="Times"/>
          <w:sz w:val="24"/>
          <w:szCs w:val="24"/>
        </w:rPr>
        <w:t xml:space="preserve">Giá trên </w:t>
      </w:r>
      <w:r>
        <w:rPr>
          <w:rFonts w:ascii="Times" w:eastAsia="Times" w:hAnsi="Times" w:cs="Times"/>
          <w:sz w:val="24"/>
          <w:szCs w:val="24"/>
          <w:highlight w:val="yellow"/>
        </w:rPr>
        <w:t>[đã / chưa]</w:t>
      </w:r>
      <w:r>
        <w:rPr>
          <w:rFonts w:ascii="Times" w:eastAsia="Times" w:hAnsi="Times" w:cs="Times"/>
          <w:sz w:val="24"/>
          <w:szCs w:val="24"/>
        </w:rPr>
        <w:t xml:space="preserve"> bao gồm Thuế Giá trị gia tăng (GTGT). Tiền thuê này được cố định trong vòng </w:t>
      </w:r>
      <w:r>
        <w:rPr>
          <w:rFonts w:ascii="Times" w:eastAsia="Times" w:hAnsi="Times" w:cs="Times"/>
          <w:sz w:val="24"/>
          <w:szCs w:val="24"/>
          <w:highlight w:val="yellow"/>
        </w:rPr>
        <w:t>[Số năm]</w:t>
      </w:r>
      <w:r>
        <w:rPr>
          <w:rFonts w:ascii="Times" w:eastAsia="Times" w:hAnsi="Times" w:cs="Times"/>
          <w:sz w:val="24"/>
          <w:szCs w:val="24"/>
        </w:rPr>
        <w:t xml:space="preserve"> năm đầu tiên của Hợp đồng. Bắt đầu từ năm thứ </w:t>
      </w:r>
      <w:r>
        <w:rPr>
          <w:rFonts w:ascii="Times" w:eastAsia="Times" w:hAnsi="Times" w:cs="Times"/>
          <w:sz w:val="24"/>
          <w:szCs w:val="24"/>
          <w:highlight w:val="yellow"/>
        </w:rPr>
        <w:t>[Số năm]</w:t>
      </w:r>
      <w:r>
        <w:rPr>
          <w:rFonts w:ascii="Times" w:eastAsia="Times" w:hAnsi="Times" w:cs="Times"/>
          <w:sz w:val="24"/>
          <w:szCs w:val="24"/>
        </w:rPr>
        <w:t xml:space="preserve">, tiền thuê có thể được điều chỉnh </w:t>
      </w:r>
      <w:r>
        <w:rPr>
          <w:rFonts w:ascii="Times" w:eastAsia="Times" w:hAnsi="Times" w:cs="Times"/>
          <w:sz w:val="24"/>
          <w:szCs w:val="24"/>
          <w:highlight w:val="yellow"/>
        </w:rPr>
        <w:t>[tăng/giảm]</w:t>
      </w:r>
      <w:r>
        <w:rPr>
          <w:rFonts w:ascii="Times" w:eastAsia="Times" w:hAnsi="Times" w:cs="Times"/>
          <w:sz w:val="24"/>
          <w:szCs w:val="24"/>
        </w:rPr>
        <w:t xml:space="preserve"> theo giá thị trường nhưng không vượt quá </w:t>
      </w:r>
      <w:r>
        <w:rPr>
          <w:rFonts w:ascii="Times" w:eastAsia="Times" w:hAnsi="Times" w:cs="Times"/>
          <w:sz w:val="24"/>
          <w:szCs w:val="24"/>
          <w:highlight w:val="yellow"/>
        </w:rPr>
        <w:t>[Tỷ lệ %]</w:t>
      </w:r>
      <w:r>
        <w:rPr>
          <w:rFonts w:ascii="Times" w:eastAsia="Times" w:hAnsi="Times" w:cs="Times"/>
          <w:sz w:val="24"/>
          <w:szCs w:val="24"/>
        </w:rPr>
        <w:t>% so với năm liền kề trước đó.</w:t>
      </w:r>
    </w:p>
    <w:p w14:paraId="612EEA30"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5.2. Các chi phí tiện ích khác (Trả theo thực tế sử dụng)</w:t>
      </w:r>
    </w:p>
    <w:p w14:paraId="5FDB234E" w14:textId="77777777" w:rsidR="007459BF" w:rsidRDefault="00000000" w:rsidP="001848B4">
      <w:pPr>
        <w:numPr>
          <w:ilvl w:val="0"/>
          <w:numId w:val="5"/>
        </w:numPr>
        <w:pBdr>
          <w:top w:val="nil"/>
          <w:left w:val="nil"/>
          <w:bottom w:val="nil"/>
          <w:right w:val="nil"/>
          <w:between w:val="nil"/>
        </w:pBdr>
        <w:spacing w:line="276" w:lineRule="auto"/>
        <w:jc w:val="both"/>
      </w:pPr>
      <w:r>
        <w:rPr>
          <w:rFonts w:ascii="Times" w:eastAsia="Times" w:hAnsi="Times" w:cs="Times"/>
          <w:b/>
          <w:bCs/>
          <w:sz w:val="24"/>
          <w:szCs w:val="24"/>
        </w:rPr>
        <w:lastRenderedPageBreak/>
        <w:t>Tiền điện:</w:t>
      </w:r>
      <w:r>
        <w:rPr>
          <w:rFonts w:ascii="Times" w:eastAsia="Times" w:hAnsi="Times" w:cs="Times"/>
          <w:sz w:val="24"/>
          <w:szCs w:val="24"/>
        </w:rPr>
        <w:t xml:space="preserve"> Được tính dựa trên chỉ số công tơ điện phụ lắp đặt riêng cho Diện tích thuê. Đơn giá điện áp dụng là: </w:t>
      </w:r>
      <w:r>
        <w:rPr>
          <w:rFonts w:ascii="Times" w:eastAsia="Times" w:hAnsi="Times" w:cs="Times"/>
          <w:sz w:val="24"/>
          <w:szCs w:val="24"/>
          <w:highlight w:val="yellow"/>
        </w:rPr>
        <w:t>[Đơn giá điện nhà nước hoặc đơn giá khoán kinh doanh, VD: 3.500]</w:t>
      </w:r>
      <w:r>
        <w:rPr>
          <w:rFonts w:ascii="Times" w:eastAsia="Times" w:hAnsi="Times" w:cs="Times"/>
          <w:sz w:val="24"/>
          <w:szCs w:val="24"/>
        </w:rPr>
        <w:t xml:space="preserve"> VNĐ/kWh (chưa bao gồm VAT).</w:t>
      </w:r>
    </w:p>
    <w:p w14:paraId="74E64871" w14:textId="77777777" w:rsidR="007459BF" w:rsidRDefault="00000000" w:rsidP="001848B4">
      <w:pPr>
        <w:numPr>
          <w:ilvl w:val="0"/>
          <w:numId w:val="5"/>
        </w:numPr>
        <w:pBdr>
          <w:top w:val="nil"/>
          <w:left w:val="nil"/>
          <w:bottom w:val="nil"/>
          <w:right w:val="nil"/>
          <w:between w:val="nil"/>
        </w:pBdr>
        <w:spacing w:line="276" w:lineRule="auto"/>
        <w:jc w:val="both"/>
      </w:pPr>
      <w:r>
        <w:rPr>
          <w:rFonts w:ascii="Times" w:eastAsia="Times" w:hAnsi="Times" w:cs="Times"/>
          <w:b/>
          <w:bCs/>
          <w:sz w:val="24"/>
          <w:szCs w:val="24"/>
        </w:rPr>
        <w:t>Tiền nước sinh hoạt:</w:t>
      </w:r>
      <w:r>
        <w:rPr>
          <w:rFonts w:ascii="Times" w:eastAsia="Times" w:hAnsi="Times" w:cs="Times"/>
          <w:sz w:val="24"/>
          <w:szCs w:val="24"/>
        </w:rPr>
        <w:t xml:space="preserve"> </w:t>
      </w:r>
      <w:r>
        <w:rPr>
          <w:rFonts w:ascii="Times" w:eastAsia="Times" w:hAnsi="Times" w:cs="Times"/>
          <w:sz w:val="24"/>
          <w:szCs w:val="24"/>
          <w:highlight w:val="yellow"/>
        </w:rPr>
        <w:t>[Miễn phí / hoặc Tính khoán ... VNĐ/nhân sự/tháng / hoặc Tính theo công tơ phụ]</w:t>
      </w:r>
      <w:r>
        <w:rPr>
          <w:rFonts w:ascii="Times" w:eastAsia="Times" w:hAnsi="Times" w:cs="Times"/>
          <w:sz w:val="24"/>
          <w:szCs w:val="24"/>
        </w:rPr>
        <w:t>.</w:t>
      </w:r>
    </w:p>
    <w:p w14:paraId="4176007A" w14:textId="77777777" w:rsidR="007459BF" w:rsidRDefault="00000000" w:rsidP="001848B4">
      <w:pPr>
        <w:numPr>
          <w:ilvl w:val="0"/>
          <w:numId w:val="5"/>
        </w:numPr>
        <w:pBdr>
          <w:top w:val="nil"/>
          <w:left w:val="nil"/>
          <w:bottom w:val="nil"/>
          <w:right w:val="nil"/>
          <w:between w:val="nil"/>
        </w:pBdr>
        <w:spacing w:line="276" w:lineRule="auto"/>
        <w:jc w:val="both"/>
      </w:pPr>
      <w:r>
        <w:rPr>
          <w:rFonts w:ascii="Times" w:eastAsia="Times" w:hAnsi="Times" w:cs="Times"/>
          <w:b/>
          <w:bCs/>
          <w:sz w:val="24"/>
          <w:szCs w:val="24"/>
        </w:rPr>
        <w:t>Internet và Viễn thông:</w:t>
      </w:r>
      <w:r>
        <w:rPr>
          <w:rFonts w:ascii="Times" w:eastAsia="Times" w:hAnsi="Times" w:cs="Times"/>
          <w:sz w:val="24"/>
          <w:szCs w:val="24"/>
        </w:rPr>
        <w:t xml:space="preserve"> Bên B tự chịu trách nhiệm ký hợp đồng, lắp đặt và thanh toán trực tiếp với nhà mạng cung cấp dịch vụ thông qua cơ sở hạ tầng trục cáp của Tòa nhà.</w:t>
      </w:r>
    </w:p>
    <w:p w14:paraId="66FD11AC" w14:textId="77777777" w:rsidR="007459BF" w:rsidRDefault="00000000" w:rsidP="001848B4">
      <w:pPr>
        <w:numPr>
          <w:ilvl w:val="0"/>
          <w:numId w:val="5"/>
        </w:numPr>
        <w:pBdr>
          <w:top w:val="nil"/>
          <w:left w:val="nil"/>
          <w:bottom w:val="nil"/>
          <w:right w:val="nil"/>
          <w:between w:val="nil"/>
        </w:pBdr>
        <w:spacing w:line="276" w:lineRule="auto"/>
        <w:jc w:val="both"/>
      </w:pPr>
      <w:r>
        <w:rPr>
          <w:rFonts w:ascii="Times" w:eastAsia="Times" w:hAnsi="Times" w:cs="Times"/>
          <w:b/>
          <w:bCs/>
          <w:sz w:val="24"/>
          <w:szCs w:val="24"/>
        </w:rPr>
        <w:t>Chi phí gửi xe:</w:t>
      </w:r>
      <w:r>
        <w:rPr>
          <w:rFonts w:ascii="Times" w:eastAsia="Times" w:hAnsi="Times" w:cs="Times"/>
          <w:sz w:val="24"/>
          <w:szCs w:val="24"/>
        </w:rPr>
        <w:t xml:space="preserve"> Bên B được ưu đãi cung cấp </w:t>
      </w:r>
      <w:r>
        <w:rPr>
          <w:rFonts w:ascii="Times" w:eastAsia="Times" w:hAnsi="Times" w:cs="Times"/>
          <w:sz w:val="24"/>
          <w:szCs w:val="24"/>
          <w:highlight w:val="yellow"/>
        </w:rPr>
        <w:t>[Số lượng]</w:t>
      </w:r>
      <w:r>
        <w:rPr>
          <w:rFonts w:ascii="Times" w:eastAsia="Times" w:hAnsi="Times" w:cs="Times"/>
          <w:sz w:val="24"/>
          <w:szCs w:val="24"/>
        </w:rPr>
        <w:t xml:space="preserve"> slot gửi xe máy và </w:t>
      </w:r>
      <w:r>
        <w:rPr>
          <w:rFonts w:ascii="Times" w:eastAsia="Times" w:hAnsi="Times" w:cs="Times"/>
          <w:sz w:val="24"/>
          <w:szCs w:val="24"/>
          <w:highlight w:val="yellow"/>
        </w:rPr>
        <w:t>[Số lượng]</w:t>
      </w:r>
      <w:r>
        <w:rPr>
          <w:rFonts w:ascii="Times" w:eastAsia="Times" w:hAnsi="Times" w:cs="Times"/>
          <w:sz w:val="24"/>
          <w:szCs w:val="24"/>
        </w:rPr>
        <w:t xml:space="preserve"> slot gửi xe ô tô hoàn toàn miễn phí. Đối với các xe vượt định mức, phí giữ xe hàng tháng áp dụng như sau:</w:t>
      </w:r>
    </w:p>
    <w:p w14:paraId="159BED05" w14:textId="77777777" w:rsidR="007459BF" w:rsidRDefault="00000000" w:rsidP="001848B4">
      <w:pPr>
        <w:numPr>
          <w:ilvl w:val="1"/>
          <w:numId w:val="6"/>
        </w:numPr>
        <w:pBdr>
          <w:top w:val="nil"/>
          <w:left w:val="nil"/>
          <w:bottom w:val="nil"/>
          <w:right w:val="nil"/>
          <w:between w:val="nil"/>
        </w:pBdr>
        <w:spacing w:line="276" w:lineRule="auto"/>
      </w:pPr>
      <w:r>
        <w:rPr>
          <w:rFonts w:ascii="Times" w:eastAsia="Times" w:hAnsi="Times" w:cs="Times"/>
          <w:sz w:val="24"/>
          <w:szCs w:val="24"/>
        </w:rPr>
        <w:t xml:space="preserve">Xe máy: </w:t>
      </w:r>
      <w:r>
        <w:rPr>
          <w:rFonts w:ascii="Times" w:eastAsia="Times" w:hAnsi="Times" w:cs="Times"/>
          <w:sz w:val="24"/>
          <w:szCs w:val="24"/>
          <w:highlight w:val="yellow"/>
        </w:rPr>
        <w:t>[Số tiền]</w:t>
      </w:r>
      <w:r>
        <w:rPr>
          <w:rFonts w:ascii="Times" w:eastAsia="Times" w:hAnsi="Times" w:cs="Times"/>
          <w:sz w:val="24"/>
          <w:szCs w:val="24"/>
        </w:rPr>
        <w:t xml:space="preserve"> VNĐ/xe/tháng.</w:t>
      </w:r>
    </w:p>
    <w:p w14:paraId="19E0A41F" w14:textId="77777777" w:rsidR="007459BF" w:rsidRDefault="00000000" w:rsidP="001848B4">
      <w:pPr>
        <w:numPr>
          <w:ilvl w:val="1"/>
          <w:numId w:val="6"/>
        </w:numPr>
        <w:pBdr>
          <w:top w:val="nil"/>
          <w:left w:val="nil"/>
          <w:bottom w:val="nil"/>
          <w:right w:val="nil"/>
          <w:between w:val="nil"/>
        </w:pBdr>
        <w:spacing w:line="276" w:lineRule="auto"/>
      </w:pPr>
      <w:r>
        <w:rPr>
          <w:rFonts w:ascii="Times" w:eastAsia="Times" w:hAnsi="Times" w:cs="Times"/>
          <w:sz w:val="24"/>
          <w:szCs w:val="24"/>
        </w:rPr>
        <w:t xml:space="preserve">Xe ô tô: </w:t>
      </w:r>
      <w:r>
        <w:rPr>
          <w:rFonts w:ascii="Times" w:eastAsia="Times" w:hAnsi="Times" w:cs="Times"/>
          <w:sz w:val="24"/>
          <w:szCs w:val="24"/>
          <w:highlight w:val="yellow"/>
        </w:rPr>
        <w:t>[Số tiền]</w:t>
      </w:r>
      <w:r>
        <w:rPr>
          <w:rFonts w:ascii="Times" w:eastAsia="Times" w:hAnsi="Times" w:cs="Times"/>
          <w:sz w:val="24"/>
          <w:szCs w:val="24"/>
        </w:rPr>
        <w:t xml:space="preserve"> VNĐ/xe/tháng.</w:t>
      </w:r>
    </w:p>
    <w:p w14:paraId="5A0501CB" w14:textId="77777777" w:rsidR="007459BF" w:rsidRDefault="00000000" w:rsidP="001848B4">
      <w:pPr>
        <w:numPr>
          <w:ilvl w:val="0"/>
          <w:numId w:val="5"/>
        </w:numPr>
        <w:pBdr>
          <w:top w:val="nil"/>
          <w:left w:val="nil"/>
          <w:bottom w:val="nil"/>
          <w:right w:val="nil"/>
          <w:between w:val="nil"/>
        </w:pBdr>
        <w:spacing w:after="80" w:line="276" w:lineRule="auto"/>
        <w:jc w:val="both"/>
      </w:pPr>
      <w:r>
        <w:rPr>
          <w:rFonts w:ascii="Times" w:eastAsia="Times" w:hAnsi="Times" w:cs="Times"/>
          <w:b/>
          <w:bCs/>
          <w:sz w:val="24"/>
          <w:szCs w:val="24"/>
        </w:rPr>
        <w:t>Phí làm việc ngoài giờ (Overtime):</w:t>
      </w:r>
      <w:r>
        <w:rPr>
          <w:rFonts w:ascii="Times" w:eastAsia="Times" w:hAnsi="Times" w:cs="Times"/>
          <w:sz w:val="24"/>
          <w:szCs w:val="24"/>
        </w:rPr>
        <w:t xml:space="preserve"> Trường hợp Bên B làm việc ngoài Giờ làm việc tiêu chuẩn quy định tại Điều 4.3 và có sử dụng hệ thống Điều hòa trung tâm, mức phí ngoài giờ áp dụng là: </w:t>
      </w:r>
      <w:r>
        <w:rPr>
          <w:rFonts w:ascii="Times" w:eastAsia="Times" w:hAnsi="Times" w:cs="Times"/>
          <w:sz w:val="24"/>
          <w:szCs w:val="24"/>
          <w:highlight w:val="yellow"/>
        </w:rPr>
        <w:t>[Số tiền]</w:t>
      </w:r>
      <w:r>
        <w:rPr>
          <w:rFonts w:ascii="Times" w:eastAsia="Times" w:hAnsi="Times" w:cs="Times"/>
          <w:sz w:val="24"/>
          <w:szCs w:val="24"/>
        </w:rPr>
        <w:t xml:space="preserve"> VNĐ/giờ. (Trường hợp Bên B sử dụng điều hòa cục bộ riêng, thì chỉ tính tiền điện theo công tơ và không tính phí làm thêm giờ).</w:t>
      </w:r>
    </w:p>
    <w:p w14:paraId="0D229BFF"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5.3. Phương thức và Kỳ thanh toán</w:t>
      </w:r>
    </w:p>
    <w:p w14:paraId="03C7318C"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Kỳ thanh toán: Tiền thuê và Phí dịch vụ được thanh toán </w:t>
      </w:r>
      <w:r>
        <w:rPr>
          <w:rFonts w:ascii="Times" w:eastAsia="Times" w:hAnsi="Times" w:cs="Times"/>
          <w:sz w:val="24"/>
          <w:szCs w:val="24"/>
          <w:highlight w:val="yellow"/>
        </w:rPr>
        <w:t>[Số tháng]</w:t>
      </w:r>
      <w:r>
        <w:rPr>
          <w:rFonts w:ascii="Times" w:eastAsia="Times" w:hAnsi="Times" w:cs="Times"/>
          <w:sz w:val="24"/>
          <w:szCs w:val="24"/>
        </w:rPr>
        <w:t xml:space="preserve"> tháng/lần.</w:t>
      </w:r>
    </w:p>
    <w:p w14:paraId="0BC48C46"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Thời hạn thanh toán: Bên B phải thanh toán cho Bên A trong khoảng thời gian từ ngày </w:t>
      </w:r>
      <w:r>
        <w:rPr>
          <w:rFonts w:ascii="Times" w:eastAsia="Times" w:hAnsi="Times" w:cs="Times"/>
          <w:sz w:val="24"/>
          <w:szCs w:val="24"/>
          <w:highlight w:val="yellow"/>
        </w:rPr>
        <w:t>[Từ ngày]</w:t>
      </w:r>
      <w:r>
        <w:rPr>
          <w:rFonts w:ascii="Times" w:eastAsia="Times" w:hAnsi="Times" w:cs="Times"/>
          <w:sz w:val="24"/>
          <w:szCs w:val="24"/>
        </w:rPr>
        <w:t xml:space="preserve"> đến chậm nhất là ngày </w:t>
      </w:r>
      <w:r>
        <w:rPr>
          <w:rFonts w:ascii="Times" w:eastAsia="Times" w:hAnsi="Times" w:cs="Times"/>
          <w:sz w:val="24"/>
          <w:szCs w:val="24"/>
          <w:highlight w:val="yellow"/>
        </w:rPr>
        <w:t>[Đến ngày]</w:t>
      </w:r>
      <w:r>
        <w:rPr>
          <w:rFonts w:ascii="Times" w:eastAsia="Times" w:hAnsi="Times" w:cs="Times"/>
          <w:sz w:val="24"/>
          <w:szCs w:val="24"/>
        </w:rPr>
        <w:t xml:space="preserve"> của tháng đầu tiên của mỗi kỳ thanh toán.</w:t>
      </w:r>
    </w:p>
    <w:p w14:paraId="0E4606B1"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Phương thức thanh toán: Bằng hình thức chuyển khoản vào tài khoản ngân hàng của Bên A được chỉ định ở phần đầu Hợp đồng.</w:t>
      </w:r>
    </w:p>
    <w:p w14:paraId="2F7B5CB0"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 Thanh toán các khoản chi phí tiện ích (điện, nước, xe...): Được thanh toán theo từng tháng, chậm nhất vào ngày </w:t>
      </w:r>
      <w:r>
        <w:rPr>
          <w:rFonts w:ascii="Times" w:eastAsia="Times" w:hAnsi="Times" w:cs="Times"/>
          <w:sz w:val="24"/>
          <w:szCs w:val="24"/>
          <w:highlight w:val="yellow"/>
        </w:rPr>
        <w:t>[Ngày]</w:t>
      </w:r>
      <w:r>
        <w:rPr>
          <w:rFonts w:ascii="Times" w:eastAsia="Times" w:hAnsi="Times" w:cs="Times"/>
          <w:sz w:val="24"/>
          <w:szCs w:val="24"/>
        </w:rPr>
        <w:t xml:space="preserve"> của tháng kế tiếp, căn cứ trên bảng kê/Hóa đơn do Bên A hoặc Ban quản lý xuất trình.</w:t>
      </w:r>
    </w:p>
    <w:p w14:paraId="2A9FA21B"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Hóa đơn tài chính: Bên A có trách nhiệm xuất Hóa đơn GTGT hợp lệ (Hóa đơn điện tử) cho Bên B sau khi nhận được đầy đủ các khoản thanh toán.</w:t>
      </w:r>
    </w:p>
    <w:p w14:paraId="491ABB4D"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6: TIỀN ĐẶT CỌC BẢO ĐẢM</w:t>
      </w:r>
    </w:p>
    <w:p w14:paraId="21905C7B"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6.1. Nhằm bảo đảm việc thực hiện đầy đủ các nghĩa vụ của Bên B theo Hợp đồng này, Bên B đồng ý đặt cọc cho Bên A một khoản tiền tương đương với </w:t>
      </w:r>
      <w:r>
        <w:rPr>
          <w:rFonts w:ascii="Times" w:eastAsia="Times" w:hAnsi="Times" w:cs="Times"/>
          <w:sz w:val="24"/>
          <w:szCs w:val="24"/>
          <w:highlight w:val="yellow"/>
        </w:rPr>
        <w:t>[Số tháng cọc, VD: 02 hoặc 03]</w:t>
      </w:r>
      <w:r>
        <w:rPr>
          <w:rFonts w:ascii="Times" w:eastAsia="Times" w:hAnsi="Times" w:cs="Times"/>
          <w:sz w:val="24"/>
          <w:szCs w:val="24"/>
        </w:rPr>
        <w:t xml:space="preserve"> tháng tiền thuê, tổng cộng là: </w:t>
      </w:r>
      <w:r>
        <w:rPr>
          <w:rFonts w:ascii="Times" w:eastAsia="Times" w:hAnsi="Times" w:cs="Times"/>
          <w:b/>
          <w:bCs/>
          <w:sz w:val="24"/>
          <w:szCs w:val="24"/>
          <w:highlight w:val="yellow"/>
        </w:rPr>
        <w:t>[Số tiền đặt cọc]</w:t>
      </w:r>
      <w:r>
        <w:rPr>
          <w:rFonts w:ascii="Times" w:eastAsia="Times" w:hAnsi="Times" w:cs="Times"/>
          <w:b/>
          <w:bCs/>
          <w:sz w:val="24"/>
          <w:szCs w:val="24"/>
        </w:rPr>
        <w:t xml:space="preserve"> VNĐ</w:t>
      </w:r>
      <w:r>
        <w:rPr>
          <w:rFonts w:ascii="Times" w:eastAsia="Times" w:hAnsi="Times" w:cs="Times"/>
          <w:sz w:val="24"/>
          <w:szCs w:val="24"/>
        </w:rPr>
        <w:t xml:space="preserve"> (Bằng chữ: </w:t>
      </w:r>
      <w:r>
        <w:rPr>
          <w:rFonts w:ascii="Times" w:eastAsia="Times" w:hAnsi="Times" w:cs="Times"/>
          <w:sz w:val="24"/>
          <w:szCs w:val="24"/>
          <w:highlight w:val="yellow"/>
        </w:rPr>
        <w:t>[Số tiền cọc bằng chữ]</w:t>
      </w:r>
      <w:r>
        <w:rPr>
          <w:rFonts w:ascii="Times" w:eastAsia="Times" w:hAnsi="Times" w:cs="Times"/>
          <w:sz w:val="24"/>
          <w:szCs w:val="24"/>
        </w:rPr>
        <w:t xml:space="preserve"> đồng).</w:t>
      </w:r>
    </w:p>
    <w:p w14:paraId="3A38968D"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6.2. Thời hạn nộp tiền cọc: Bên B tiến hành chuyển khoản số tiền cọc trên cho Bên A trong vòng </w:t>
      </w:r>
      <w:r>
        <w:rPr>
          <w:rFonts w:ascii="Times" w:eastAsia="Times" w:hAnsi="Times" w:cs="Times"/>
          <w:sz w:val="24"/>
          <w:szCs w:val="24"/>
          <w:highlight w:val="yellow"/>
        </w:rPr>
        <w:t>[Số ngày]</w:t>
      </w:r>
      <w:r>
        <w:rPr>
          <w:rFonts w:ascii="Times" w:eastAsia="Times" w:hAnsi="Times" w:cs="Times"/>
          <w:sz w:val="24"/>
          <w:szCs w:val="24"/>
        </w:rPr>
        <w:t xml:space="preserve"> ngày làm việc kể từ ngày ký Hợp đồng này và trước thời điểm bàn giao mặt bằng.</w:t>
      </w:r>
    </w:p>
    <w:p w14:paraId="27F47E15" w14:textId="7AB844E2"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6.3. Xử lý tiền cọc trong quá trình thực hiện Hợp đồng: Tiền cọc sẽ không bị tính lãi suất trong suốt quá trình Bên A giữ. Khoản tiền cọc này không được khấu trừ vào Tiền thuê các tháng cuối trừ khi có sự đồng ý bằng văn bản của Bên A.</w:t>
      </w:r>
      <w:r w:rsidR="001848B4">
        <w:rPr>
          <w:rFonts w:ascii="Times" w:eastAsia="Times" w:hAnsi="Times" w:cs="Times"/>
          <w:sz w:val="24"/>
          <w:szCs w:val="24"/>
        </w:rPr>
        <w:t xml:space="preserve"> </w:t>
      </w:r>
    </w:p>
    <w:p w14:paraId="6995C3D1"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6.4. Khấu trừ tiền cọc: Bên A có quyền (nhưng không có nghĩa vụ) đơn phương trích khấu trừ từ </w:t>
      </w:r>
      <w:r>
        <w:rPr>
          <w:rFonts w:ascii="Times" w:eastAsia="Times" w:hAnsi="Times" w:cs="Times"/>
          <w:sz w:val="24"/>
          <w:szCs w:val="24"/>
        </w:rPr>
        <w:lastRenderedPageBreak/>
        <w:t xml:space="preserve">Tiền Đặt Cọc nhằm thanh toán cho các khoản nợ quá hạn của Bên B (bao gồm Tiền thuê, Phí dịch vụ, Điện, Nước, Phí đỗ xe, Tiền phạt vi phạm, Bồi thường hư hỏng tài sản). Trường hợp Tiền Đặt Cọc bị trích trừ, Bên A sẽ thông báo cho Bên B, và Bên B có trách nhiệm đóng bổ sung để khôi phục lại mức Tiền Đặt Cọc ban đầu trong vòng </w:t>
      </w:r>
      <w:r>
        <w:rPr>
          <w:rFonts w:ascii="Times" w:eastAsia="Times" w:hAnsi="Times" w:cs="Times"/>
          <w:sz w:val="24"/>
          <w:szCs w:val="24"/>
          <w:highlight w:val="yellow"/>
        </w:rPr>
        <w:t>[Số ngày, VD: 10]</w:t>
      </w:r>
      <w:r>
        <w:rPr>
          <w:rFonts w:ascii="Times" w:eastAsia="Times" w:hAnsi="Times" w:cs="Times"/>
          <w:sz w:val="24"/>
          <w:szCs w:val="24"/>
        </w:rPr>
        <w:t xml:space="preserve"> ngày kể từ ngày nhận thông báo.</w:t>
      </w:r>
    </w:p>
    <w:p w14:paraId="3186211D"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xml:space="preserve">6.5. Hoàn trả tiền cọc: Trong vòng </w:t>
      </w:r>
      <w:r>
        <w:rPr>
          <w:rFonts w:ascii="Times" w:eastAsia="Times" w:hAnsi="Times" w:cs="Times"/>
          <w:sz w:val="24"/>
          <w:szCs w:val="24"/>
          <w:highlight w:val="yellow"/>
        </w:rPr>
        <w:t>[Số ngày, VD: 15 hoặc 30]</w:t>
      </w:r>
      <w:r>
        <w:rPr>
          <w:rFonts w:ascii="Times" w:eastAsia="Times" w:hAnsi="Times" w:cs="Times"/>
          <w:sz w:val="24"/>
          <w:szCs w:val="24"/>
        </w:rPr>
        <w:t xml:space="preserve"> ngày làm việc kể từ ngày Hợp đồng chấm dứt một cách hợp pháp và Bên B đã bàn giao lại Diện tích thuê đúng hiện trạng thỏa thuận, hoàn tất mọi nghĩa vụ tài chính với Bên A, Bên A có trách nhiệm hoàn trả lại toàn bộ số Tiền Đặt Cọc (hoặc phần còn lại sau khi đã khấu trừ hợp lệ) cho Bên B.</w:t>
      </w:r>
    </w:p>
    <w:p w14:paraId="01B11681"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7: QUYỀN VÀ NGHĨA VỤ CỦA BÊN A</w:t>
      </w:r>
    </w:p>
    <w:p w14:paraId="01B8F27D"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7.1. Nghĩa vụ của Bên A:</w:t>
      </w:r>
    </w:p>
    <w:p w14:paraId="2F3B4B8D" w14:textId="77777777" w:rsidR="007459BF" w:rsidRDefault="00000000" w:rsidP="001848B4">
      <w:pPr>
        <w:numPr>
          <w:ilvl w:val="0"/>
          <w:numId w:val="7"/>
        </w:numPr>
        <w:pBdr>
          <w:top w:val="nil"/>
          <w:left w:val="nil"/>
          <w:bottom w:val="nil"/>
          <w:right w:val="nil"/>
          <w:between w:val="nil"/>
        </w:pBdr>
        <w:spacing w:line="276" w:lineRule="auto"/>
        <w:jc w:val="both"/>
      </w:pPr>
      <w:r>
        <w:rPr>
          <w:rFonts w:ascii="Times" w:eastAsia="Times" w:hAnsi="Times" w:cs="Times"/>
          <w:sz w:val="24"/>
          <w:szCs w:val="24"/>
        </w:rPr>
        <w:t>Cam kết có đầy đủ thẩm quyền, tư cách pháp lý để ký kết Hợp đồng và cho thuê mặt bằng. Chịu hoàn toàn trách nhiệm trước pháp luật về tính hợp pháp của Tòa nhà.</w:t>
      </w:r>
    </w:p>
    <w:p w14:paraId="10CE3C28" w14:textId="77777777" w:rsidR="007459BF" w:rsidRDefault="00000000" w:rsidP="001848B4">
      <w:pPr>
        <w:numPr>
          <w:ilvl w:val="0"/>
          <w:numId w:val="7"/>
        </w:numPr>
        <w:pBdr>
          <w:top w:val="nil"/>
          <w:left w:val="nil"/>
          <w:bottom w:val="nil"/>
          <w:right w:val="nil"/>
          <w:between w:val="nil"/>
        </w:pBdr>
        <w:spacing w:line="276" w:lineRule="auto"/>
        <w:jc w:val="both"/>
      </w:pPr>
      <w:r>
        <w:rPr>
          <w:rFonts w:ascii="Times" w:eastAsia="Times" w:hAnsi="Times" w:cs="Times"/>
          <w:sz w:val="24"/>
          <w:szCs w:val="24"/>
        </w:rPr>
        <w:t>Bàn giao Diện tích thuê đúng vị trí, diện tích, thời hạn và đúng hiện trạng như cam kết.</w:t>
      </w:r>
    </w:p>
    <w:p w14:paraId="52E697DB" w14:textId="77777777" w:rsidR="007459BF" w:rsidRDefault="00000000" w:rsidP="001848B4">
      <w:pPr>
        <w:numPr>
          <w:ilvl w:val="0"/>
          <w:numId w:val="7"/>
        </w:numPr>
        <w:pBdr>
          <w:top w:val="nil"/>
          <w:left w:val="nil"/>
          <w:bottom w:val="nil"/>
          <w:right w:val="nil"/>
          <w:between w:val="nil"/>
        </w:pBdr>
        <w:spacing w:line="276" w:lineRule="auto"/>
        <w:jc w:val="both"/>
      </w:pPr>
      <w:r>
        <w:rPr>
          <w:rFonts w:ascii="Times" w:eastAsia="Times" w:hAnsi="Times" w:cs="Times"/>
          <w:sz w:val="24"/>
          <w:szCs w:val="24"/>
        </w:rPr>
        <w:t>Cung cấp ổn định, liên tục các dịch vụ tiện ích của Tòa nhà như: hệ thống điện, nước, thang máy, PCCC, an ninh, vệ sinh khu vực chung.</w:t>
      </w:r>
    </w:p>
    <w:p w14:paraId="735C97C7" w14:textId="77777777" w:rsidR="007459BF" w:rsidRDefault="00000000" w:rsidP="001848B4">
      <w:pPr>
        <w:numPr>
          <w:ilvl w:val="0"/>
          <w:numId w:val="7"/>
        </w:numPr>
        <w:pBdr>
          <w:top w:val="nil"/>
          <w:left w:val="nil"/>
          <w:bottom w:val="nil"/>
          <w:right w:val="nil"/>
          <w:between w:val="nil"/>
        </w:pBdr>
        <w:spacing w:line="276" w:lineRule="auto"/>
        <w:jc w:val="both"/>
      </w:pPr>
      <w:r>
        <w:rPr>
          <w:rFonts w:ascii="Times" w:eastAsia="Times" w:hAnsi="Times" w:cs="Times"/>
          <w:sz w:val="24"/>
          <w:szCs w:val="24"/>
        </w:rPr>
        <w:t>Đảm bảo quyền sử dụng độc lập, không bị can thiệp và tranh chấp của Bên B trong suốt Thời hạn thuê (trừ các trường hợp kiểm tra định kỳ, đột xuất về an toàn, PCCC hoặc sự cố kỹ thuật nhưng phải thông báo trước).</w:t>
      </w:r>
    </w:p>
    <w:p w14:paraId="4237AAB9" w14:textId="77777777" w:rsidR="007459BF" w:rsidRDefault="00000000" w:rsidP="001848B4">
      <w:pPr>
        <w:numPr>
          <w:ilvl w:val="0"/>
          <w:numId w:val="7"/>
        </w:numPr>
        <w:pBdr>
          <w:top w:val="nil"/>
          <w:left w:val="nil"/>
          <w:bottom w:val="nil"/>
          <w:right w:val="nil"/>
          <w:between w:val="nil"/>
        </w:pBdr>
        <w:spacing w:line="276" w:lineRule="auto"/>
        <w:jc w:val="both"/>
      </w:pPr>
      <w:r>
        <w:rPr>
          <w:rFonts w:ascii="Times" w:eastAsia="Times" w:hAnsi="Times" w:cs="Times"/>
          <w:sz w:val="24"/>
          <w:szCs w:val="24"/>
        </w:rPr>
        <w:t>Kịp thời sửa chữa những hư hỏng liên quan đến kết cấu chính của Tòa nhà (trần, tường chung, sàn bê tông, rò rỉ ngấm nước...) và các trang thiết bị cơ điện do Bên A đầu tư ban đầu với chi phí do Bên A chịu, trừ khi hư hỏng do lỗi chủ quan của Bên B gây ra.</w:t>
      </w:r>
    </w:p>
    <w:p w14:paraId="6C9D57BE" w14:textId="77777777" w:rsidR="007459BF" w:rsidRDefault="00000000" w:rsidP="001848B4">
      <w:pPr>
        <w:numPr>
          <w:ilvl w:val="0"/>
          <w:numId w:val="7"/>
        </w:numPr>
        <w:pBdr>
          <w:top w:val="nil"/>
          <w:left w:val="nil"/>
          <w:bottom w:val="nil"/>
          <w:right w:val="nil"/>
          <w:between w:val="nil"/>
        </w:pBdr>
        <w:spacing w:after="80" w:line="276" w:lineRule="auto"/>
        <w:jc w:val="both"/>
      </w:pPr>
      <w:r>
        <w:rPr>
          <w:rFonts w:ascii="Times" w:eastAsia="Times" w:hAnsi="Times" w:cs="Times"/>
          <w:sz w:val="24"/>
          <w:szCs w:val="24"/>
        </w:rPr>
        <w:t>Hỗ trợ, cung cấp đầy đủ giấy tờ cần thiết để Bên B thực hiện các thủ tục xin giấy phép đăng ký kinh doanh, thành lập doanh nghiệp tại địa chỉ Tòa nhà.</w:t>
      </w:r>
    </w:p>
    <w:p w14:paraId="6B3BFA60"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7.2. Quyền của Bên A:</w:t>
      </w:r>
    </w:p>
    <w:p w14:paraId="77011382" w14:textId="77777777" w:rsidR="007459BF" w:rsidRDefault="00000000" w:rsidP="001848B4">
      <w:pPr>
        <w:numPr>
          <w:ilvl w:val="0"/>
          <w:numId w:val="8"/>
        </w:numPr>
        <w:pBdr>
          <w:top w:val="nil"/>
          <w:left w:val="nil"/>
          <w:bottom w:val="nil"/>
          <w:right w:val="nil"/>
          <w:between w:val="nil"/>
        </w:pBdr>
        <w:spacing w:line="276" w:lineRule="auto"/>
        <w:jc w:val="both"/>
      </w:pPr>
      <w:r>
        <w:rPr>
          <w:rFonts w:ascii="Times" w:eastAsia="Times" w:hAnsi="Times" w:cs="Times"/>
          <w:sz w:val="24"/>
          <w:szCs w:val="24"/>
        </w:rPr>
        <w:t>Yêu cầu Bên B thanh toán đầy đủ, đúng hạn Tiền thuê, Tiền đặt cọc và các chi phí phát sinh.</w:t>
      </w:r>
    </w:p>
    <w:p w14:paraId="7F564BF2" w14:textId="77777777" w:rsidR="007459BF" w:rsidRDefault="00000000" w:rsidP="001848B4">
      <w:pPr>
        <w:numPr>
          <w:ilvl w:val="0"/>
          <w:numId w:val="8"/>
        </w:numPr>
        <w:pBdr>
          <w:top w:val="nil"/>
          <w:left w:val="nil"/>
          <w:bottom w:val="nil"/>
          <w:right w:val="nil"/>
          <w:between w:val="nil"/>
        </w:pBdr>
        <w:spacing w:line="276" w:lineRule="auto"/>
        <w:jc w:val="both"/>
      </w:pPr>
      <w:r>
        <w:rPr>
          <w:rFonts w:ascii="Times" w:eastAsia="Times" w:hAnsi="Times" w:cs="Times"/>
          <w:sz w:val="24"/>
          <w:szCs w:val="24"/>
        </w:rPr>
        <w:t>Được quyền tạm ngừng cung cấp một phần hoặc toàn bộ các dịch vụ (điện, nước, điều hòa...) và yêu cầu thu hồi mặt bằng nếu Bên B vi phạm nghiêm trọng nghĩa vụ thanh toán hoặc vi phạm các nội quy về PCCC sau khi đã gửi văn bản nhắc nhở nhưng Bên B không khắc phục.</w:t>
      </w:r>
    </w:p>
    <w:p w14:paraId="2CAC8E82" w14:textId="77777777" w:rsidR="007459BF" w:rsidRDefault="00000000" w:rsidP="001848B4">
      <w:pPr>
        <w:numPr>
          <w:ilvl w:val="0"/>
          <w:numId w:val="8"/>
        </w:numPr>
        <w:pBdr>
          <w:top w:val="nil"/>
          <w:left w:val="nil"/>
          <w:bottom w:val="nil"/>
          <w:right w:val="nil"/>
          <w:between w:val="nil"/>
        </w:pBdr>
        <w:spacing w:after="80" w:line="276" w:lineRule="auto"/>
        <w:jc w:val="both"/>
      </w:pPr>
      <w:r>
        <w:rPr>
          <w:rFonts w:ascii="Times" w:eastAsia="Times" w:hAnsi="Times" w:cs="Times"/>
          <w:sz w:val="24"/>
          <w:szCs w:val="24"/>
        </w:rPr>
        <w:t xml:space="preserve">Kiểm tra định kỳ Diện tích thuê để đảm bảo việc sử dụng đúng mục đích và an toàn PCCC, với điều kiện phải thông báo trước cho Bên B ít nhất </w:t>
      </w:r>
      <w:r>
        <w:rPr>
          <w:rFonts w:ascii="Times" w:eastAsia="Times" w:hAnsi="Times" w:cs="Times"/>
          <w:sz w:val="24"/>
          <w:szCs w:val="24"/>
          <w:highlight w:val="yellow"/>
        </w:rPr>
        <w:t>[Số ngày]</w:t>
      </w:r>
      <w:r>
        <w:rPr>
          <w:rFonts w:ascii="Times" w:eastAsia="Times" w:hAnsi="Times" w:cs="Times"/>
          <w:sz w:val="24"/>
          <w:szCs w:val="24"/>
        </w:rPr>
        <w:t xml:space="preserve"> ngày (trừ tình huống hỏa hoạn, sự cố rò rỉ nước khẩn cấp).</w:t>
      </w:r>
    </w:p>
    <w:p w14:paraId="72E3D3FC" w14:textId="77777777" w:rsidR="007459BF" w:rsidRDefault="00000000" w:rsidP="001848B4">
      <w:pPr>
        <w:pBdr>
          <w:top w:val="nil"/>
          <w:left w:val="nil"/>
          <w:bottom w:val="nil"/>
          <w:right w:val="nil"/>
          <w:between w:val="nil"/>
        </w:pBdr>
        <w:spacing w:before="240" w:after="120" w:line="276" w:lineRule="auto"/>
        <w:rPr>
          <w:rFonts w:ascii="Times" w:eastAsia="Times" w:hAnsi="Times" w:cs="Times"/>
          <w:b/>
          <w:bCs/>
          <w:sz w:val="24"/>
          <w:szCs w:val="24"/>
        </w:rPr>
      </w:pPr>
      <w:r>
        <w:rPr>
          <w:rFonts w:ascii="Times" w:eastAsia="Times" w:hAnsi="Times" w:cs="Times"/>
          <w:b/>
          <w:bCs/>
          <w:sz w:val="24"/>
          <w:szCs w:val="24"/>
        </w:rPr>
        <w:t>ĐIỀU 8: QUYỀN VÀ NGHĨA VỤ CỦA BÊN B</w:t>
      </w:r>
    </w:p>
    <w:p w14:paraId="294864AF" w14:textId="77777777" w:rsidR="007459BF" w:rsidRDefault="00000000" w:rsidP="001848B4">
      <w:pPr>
        <w:pBdr>
          <w:top w:val="nil"/>
          <w:left w:val="nil"/>
          <w:bottom w:val="nil"/>
          <w:right w:val="nil"/>
          <w:between w:val="nil"/>
        </w:pBdr>
        <w:spacing w:after="80" w:line="276" w:lineRule="auto"/>
        <w:rPr>
          <w:rFonts w:ascii="Times" w:eastAsia="Times" w:hAnsi="Times" w:cs="Times"/>
          <w:b/>
          <w:bCs/>
          <w:sz w:val="24"/>
          <w:szCs w:val="24"/>
        </w:rPr>
      </w:pPr>
      <w:r>
        <w:rPr>
          <w:rFonts w:ascii="Times" w:eastAsia="Times" w:hAnsi="Times" w:cs="Times"/>
          <w:b/>
          <w:bCs/>
          <w:sz w:val="24"/>
          <w:szCs w:val="24"/>
        </w:rPr>
        <w:t>8.1. Nghĩa vụ của Bên B:</w:t>
      </w:r>
    </w:p>
    <w:p w14:paraId="594B440C"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t>Sử dụng Diện tích thuê đúng mục đích quy định tại Điều 2. Tuyệt đối không sử dụng mặt bằng vào các hoạt động vi phạm pháp luật, tàng trữ vũ khí, chất nổ, hàng hóa quốc cấm.</w:t>
      </w:r>
    </w:p>
    <w:p w14:paraId="377E5C39"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t>Thanh toán đúng, đủ, kịp thời các khoản Tiền cọc, Tiền thuê và mọi chi phí dịch vụ khác.</w:t>
      </w:r>
    </w:p>
    <w:p w14:paraId="05A4C4B6"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lastRenderedPageBreak/>
        <w:t>Tuân thủ tuyệt đối Nội quy Tòa nhà, đặc biệt là các quy định về an ninh, trật tự, vệ sinh môi trường, và các quy định về PCCC do Nhà nước và Ban quản lý ban hành.</w:t>
      </w:r>
    </w:p>
    <w:p w14:paraId="1D1B30F8"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t>Bất kỳ việc sửa chữa, thi công nội thất, cải tạo không gian, đi lại đường điện mạng, hoặc thay đổi thiết kế bên trong Diện tích thuê đều phải lập hồ sơ bản vẽ đệ trình và phải được sự phê duyệt bằng văn bản của Bên A (Ban quản lý Tòa nhà) trước khi thi công. Quá trình thi công không được làm ảnh hưởng đến kết cấu Tòa nhà và các khách thuê lân cận.</w:t>
      </w:r>
    </w:p>
    <w:p w14:paraId="37324C12"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t>Có trách nhiệm tự bảo quản tài sản của mình và giữ gìn các trang thiết bị thuộc sở hữu của Bên A bàn giao. Nếu làm hư hỏng, mất mát tài sản của Bên A hoặc gây thiệt hại cho bên thứ ba, Bên B phải bồi thường toàn bộ thiệt hại.</w:t>
      </w:r>
    </w:p>
    <w:p w14:paraId="1F9D2E4D" w14:textId="77777777" w:rsidR="007459BF" w:rsidRDefault="00000000" w:rsidP="001848B4">
      <w:pPr>
        <w:numPr>
          <w:ilvl w:val="0"/>
          <w:numId w:val="9"/>
        </w:numPr>
        <w:pBdr>
          <w:top w:val="nil"/>
          <w:left w:val="nil"/>
          <w:bottom w:val="nil"/>
          <w:right w:val="nil"/>
          <w:between w:val="nil"/>
        </w:pBdr>
        <w:spacing w:line="276" w:lineRule="auto"/>
        <w:jc w:val="both"/>
      </w:pPr>
      <w:r>
        <w:rPr>
          <w:rFonts w:ascii="Times" w:eastAsia="Times" w:hAnsi="Times" w:cs="Times"/>
          <w:sz w:val="24"/>
          <w:szCs w:val="24"/>
        </w:rPr>
        <w:t>Không được chuyển nhượng Hợp đồng, cho thuê lại (sub-lease), hoặc chia sẻ một phần/toàn bộ Diện tích thuê cho bất kỳ bên thứ ba nào dưới mọi hình thức, trừ trường hợp có sự đồng ý trước bằng văn bản của Bên A.</w:t>
      </w:r>
    </w:p>
    <w:p w14:paraId="6C05F8B1" w14:textId="77777777" w:rsidR="007459BF" w:rsidRDefault="00000000" w:rsidP="001848B4">
      <w:pPr>
        <w:numPr>
          <w:ilvl w:val="0"/>
          <w:numId w:val="9"/>
        </w:numPr>
        <w:pBdr>
          <w:top w:val="nil"/>
          <w:left w:val="nil"/>
          <w:bottom w:val="nil"/>
          <w:right w:val="nil"/>
          <w:between w:val="nil"/>
        </w:pBdr>
        <w:spacing w:after="80" w:line="276" w:lineRule="auto"/>
        <w:jc w:val="both"/>
      </w:pPr>
      <w:r>
        <w:rPr>
          <w:rFonts w:ascii="Times" w:eastAsia="Times" w:hAnsi="Times" w:cs="Times"/>
          <w:sz w:val="24"/>
          <w:szCs w:val="24"/>
        </w:rPr>
        <w:t>Khi Hợp đồng chấm dứt, Bên B có nghĩa vụ dọn dẹp sạch sẽ, hoàn trả lại nguyên trạng mặt bằng (trừ những hao mòn tự nhiên hợp lý) và phải thanh toán mọi khoản nợ chưa tất toán với Bên A trước khi rời đi.</w:t>
      </w:r>
    </w:p>
    <w:p w14:paraId="3C228B66"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8.2. Quyền của Bên B:</w:t>
      </w:r>
    </w:p>
    <w:p w14:paraId="144A8D84" w14:textId="77777777" w:rsidR="007459BF" w:rsidRDefault="00000000" w:rsidP="001848B4">
      <w:pPr>
        <w:numPr>
          <w:ilvl w:val="0"/>
          <w:numId w:val="10"/>
        </w:numPr>
        <w:pBdr>
          <w:top w:val="nil"/>
          <w:left w:val="nil"/>
          <w:bottom w:val="nil"/>
          <w:right w:val="nil"/>
          <w:between w:val="nil"/>
        </w:pBdr>
        <w:spacing w:line="276" w:lineRule="auto"/>
        <w:jc w:val="both"/>
      </w:pPr>
      <w:r>
        <w:rPr>
          <w:rFonts w:ascii="Times" w:eastAsia="Times" w:hAnsi="Times" w:cs="Times"/>
          <w:sz w:val="24"/>
          <w:szCs w:val="24"/>
        </w:rPr>
        <w:t>Nhận mặt bằng đúng hạn, đúng hiện trạng cam kết.</w:t>
      </w:r>
    </w:p>
    <w:p w14:paraId="0B23C30B" w14:textId="77777777" w:rsidR="007459BF" w:rsidRDefault="00000000" w:rsidP="001848B4">
      <w:pPr>
        <w:numPr>
          <w:ilvl w:val="0"/>
          <w:numId w:val="10"/>
        </w:numPr>
        <w:pBdr>
          <w:top w:val="nil"/>
          <w:left w:val="nil"/>
          <w:bottom w:val="nil"/>
          <w:right w:val="nil"/>
          <w:between w:val="nil"/>
        </w:pBdr>
        <w:spacing w:line="276" w:lineRule="auto"/>
        <w:jc w:val="both"/>
      </w:pPr>
      <w:r>
        <w:rPr>
          <w:rFonts w:ascii="Times" w:eastAsia="Times" w:hAnsi="Times" w:cs="Times"/>
          <w:sz w:val="24"/>
          <w:szCs w:val="24"/>
        </w:rPr>
        <w:t>Sử dụng phần diện tích đã thuê một cách yên ổn, hợp pháp. Được quyền sử dụng chung các tiện ích và hạ tầng công cộng của Tòa nhà như hành lang, thang máy, sảnh chờ, khu để xe theo Nội quy Tòa nhà.</w:t>
      </w:r>
    </w:p>
    <w:p w14:paraId="75FE3869" w14:textId="77777777" w:rsidR="007459BF" w:rsidRDefault="00000000" w:rsidP="001848B4">
      <w:pPr>
        <w:numPr>
          <w:ilvl w:val="0"/>
          <w:numId w:val="10"/>
        </w:numPr>
        <w:pBdr>
          <w:top w:val="nil"/>
          <w:left w:val="nil"/>
          <w:bottom w:val="nil"/>
          <w:right w:val="nil"/>
          <w:between w:val="nil"/>
        </w:pBdr>
        <w:spacing w:line="276" w:lineRule="auto"/>
        <w:jc w:val="both"/>
      </w:pPr>
      <w:r>
        <w:rPr>
          <w:rFonts w:ascii="Times" w:eastAsia="Times" w:hAnsi="Times" w:cs="Times"/>
          <w:sz w:val="24"/>
          <w:szCs w:val="24"/>
        </w:rPr>
        <w:t>Sử dụng địa chỉ của Tòa nhà để đăng ký pháp lý doanh nghiệp, in ấn trên danh thiếp, bao bì thư, tài liệu quảng cáo của công ty.</w:t>
      </w:r>
    </w:p>
    <w:p w14:paraId="34C715EC" w14:textId="77777777" w:rsidR="007459BF" w:rsidRDefault="00000000" w:rsidP="001848B4">
      <w:pPr>
        <w:numPr>
          <w:ilvl w:val="0"/>
          <w:numId w:val="10"/>
        </w:numPr>
        <w:pBdr>
          <w:top w:val="nil"/>
          <w:left w:val="nil"/>
          <w:bottom w:val="nil"/>
          <w:right w:val="nil"/>
          <w:between w:val="nil"/>
        </w:pBdr>
        <w:spacing w:line="276" w:lineRule="auto"/>
        <w:jc w:val="both"/>
      </w:pPr>
      <w:r>
        <w:rPr>
          <w:rFonts w:ascii="Times" w:eastAsia="Times" w:hAnsi="Times" w:cs="Times"/>
          <w:sz w:val="24"/>
          <w:szCs w:val="24"/>
        </w:rPr>
        <w:t>Yêu cầu Bên A hoặc Ban quản lý tòa nhà kịp thời khắc phục các sự cố kỹ thuật (điện, nước, điều hòa, rò rỉ...) thuộc trách nhiệm của Bên A để không làm gián đoạn công việc kinh doanh.</w:t>
      </w:r>
    </w:p>
    <w:p w14:paraId="54A0C949" w14:textId="77777777" w:rsidR="007459BF" w:rsidRDefault="00000000" w:rsidP="001848B4">
      <w:pPr>
        <w:numPr>
          <w:ilvl w:val="0"/>
          <w:numId w:val="10"/>
        </w:numPr>
        <w:pBdr>
          <w:top w:val="nil"/>
          <w:left w:val="nil"/>
          <w:bottom w:val="nil"/>
          <w:right w:val="nil"/>
          <w:between w:val="nil"/>
        </w:pBdr>
        <w:spacing w:after="80" w:line="276" w:lineRule="auto"/>
        <w:jc w:val="both"/>
      </w:pPr>
      <w:r>
        <w:rPr>
          <w:rFonts w:ascii="Times" w:eastAsia="Times" w:hAnsi="Times" w:cs="Times"/>
          <w:sz w:val="24"/>
          <w:szCs w:val="24"/>
        </w:rPr>
        <w:t>Quyền tháo dỡ và mang đi tất cả các tài sản, máy móc, trang thiết bị nội thất không gắn liền với kết cấu xây dựng (đồ rời) do Bên B tự đầu tư lắp đặt khi kết thúc Hợp đồng.</w:t>
      </w:r>
    </w:p>
    <w:p w14:paraId="3756EB75" w14:textId="77777777" w:rsidR="007459BF" w:rsidRDefault="00000000" w:rsidP="001848B4">
      <w:pPr>
        <w:pBdr>
          <w:top w:val="nil"/>
          <w:left w:val="nil"/>
          <w:bottom w:val="nil"/>
          <w:right w:val="nil"/>
          <w:between w:val="nil"/>
        </w:pBdr>
        <w:spacing w:before="240" w:after="120" w:line="276" w:lineRule="auto"/>
        <w:rPr>
          <w:rFonts w:ascii="Times" w:eastAsia="Times" w:hAnsi="Times" w:cs="Times"/>
          <w:b/>
          <w:bCs/>
          <w:sz w:val="24"/>
          <w:szCs w:val="24"/>
        </w:rPr>
      </w:pPr>
      <w:r>
        <w:rPr>
          <w:rFonts w:ascii="Times" w:eastAsia="Times" w:hAnsi="Times" w:cs="Times"/>
          <w:b/>
          <w:bCs/>
          <w:sz w:val="24"/>
          <w:szCs w:val="24"/>
        </w:rPr>
        <w:t>ĐIỀU 9: TRÁCH NHIỆM DO VI PHẠM HỢP ĐỒNG</w:t>
      </w:r>
    </w:p>
    <w:p w14:paraId="1C93BD99"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9.1. Chậm thanh toán: Nếu Bên B chậm thanh toán bất kỳ khoản tiền nào theo quy định của Hợp đồng này (Tiền thuê, phí dịch vụ...) quá thời hạn quy định, Bên B sẽ phải chịu lãi suất phạt chậm trả là </w:t>
      </w:r>
      <w:r>
        <w:rPr>
          <w:rFonts w:ascii="Times" w:eastAsia="Times" w:hAnsi="Times" w:cs="Times"/>
          <w:sz w:val="24"/>
          <w:szCs w:val="24"/>
          <w:highlight w:val="yellow"/>
        </w:rPr>
        <w:t>[Tỷ lệ, VD: 0.05%]</w:t>
      </w:r>
      <w:r>
        <w:rPr>
          <w:rFonts w:ascii="Times" w:eastAsia="Times" w:hAnsi="Times" w:cs="Times"/>
          <w:sz w:val="24"/>
          <w:szCs w:val="24"/>
        </w:rPr>
        <w:t>/ngày tính trên tổng số tiền chậm thanh toán, tương ứng với số ngày thực tế chậm trả.</w:t>
      </w:r>
    </w:p>
    <w:p w14:paraId="6ADD651B"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9.2. Chậm bàn giao mặt bằng (Từ phía Bên A): Nếu Bên A chậm trễ trong việc bàn giao mặt bằng (trừ trường hợp bất khả kháng), Bên A sẽ bị phạt số tiền tương đương với Tiền thuê tính theo số ngày chậm bàn giao. Nếu chậm quá </w:t>
      </w:r>
      <w:r>
        <w:rPr>
          <w:rFonts w:ascii="Times" w:eastAsia="Times" w:hAnsi="Times" w:cs="Times"/>
          <w:sz w:val="24"/>
          <w:szCs w:val="24"/>
          <w:highlight w:val="yellow"/>
        </w:rPr>
        <w:t>[Số ngày]</w:t>
      </w:r>
      <w:r>
        <w:rPr>
          <w:rFonts w:ascii="Times" w:eastAsia="Times" w:hAnsi="Times" w:cs="Times"/>
          <w:sz w:val="24"/>
          <w:szCs w:val="24"/>
        </w:rPr>
        <w:t xml:space="preserve"> ngày, Bên B có quyền đơn phương chấm dứt Hợp đồng, yêu cầu Bên A hoàn trả Tiền Đặt Cọc và bồi thường một khoản bằng chính số Tiền Đặt Cọc đó.</w:t>
      </w:r>
    </w:p>
    <w:p w14:paraId="4A7CA46F"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9.3. Chậm hoàn trả mặt bằng (Từ phía Bên B): Khi Hợp đồng hết hạn hoặc bị chấm dứt hợp pháp, </w:t>
      </w:r>
      <w:r>
        <w:rPr>
          <w:rFonts w:ascii="Times" w:eastAsia="Times" w:hAnsi="Times" w:cs="Times"/>
          <w:sz w:val="24"/>
          <w:szCs w:val="24"/>
        </w:rPr>
        <w:lastRenderedPageBreak/>
        <w:t xml:space="preserve">nếu Bên B không dọn dẹp và hoàn trả mặt bằng đúng hạn, Bên B phải chịu mức tiền thuê phạt tương đương </w:t>
      </w:r>
      <w:r>
        <w:rPr>
          <w:rFonts w:ascii="Times" w:eastAsia="Times" w:hAnsi="Times" w:cs="Times"/>
          <w:sz w:val="24"/>
          <w:szCs w:val="24"/>
          <w:highlight w:val="yellow"/>
        </w:rPr>
        <w:t>[Tỷ lệ, VD: 150% đến 200%]</w:t>
      </w:r>
      <w:r>
        <w:rPr>
          <w:rFonts w:ascii="Times" w:eastAsia="Times" w:hAnsi="Times" w:cs="Times"/>
          <w:sz w:val="24"/>
          <w:szCs w:val="24"/>
        </w:rPr>
        <w:t xml:space="preserve"> giá thuê tại thời điểm kết thúc, tính trên số ngày chậm bàn giao. Bên A có quyền cắt điện, nước và niêm phong tài sản để thu hồi mặt bằng.</w:t>
      </w:r>
    </w:p>
    <w:p w14:paraId="2ABD1842"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9.4. Mọi thiệt hại thực tế phát sinh trực tiếp từ hành vi vi phạm hợp đồng của một bên (sau khi có căn cứ chứng minh rõ ràng) sẽ phải được bên vi phạm bồi thường toàn bộ cho bên bị thiệt hại theo quy định pháp luật.</w:t>
      </w:r>
    </w:p>
    <w:p w14:paraId="33585EF7"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10: SỰ KIỆN BẤT KHẢ KHÁNG VÀ BẢO HIỂM</w:t>
      </w:r>
    </w:p>
    <w:p w14:paraId="603FEC0A"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10.1. Sự kiện bất khả kháng: Bao gồm thiên tai (động đất, bão, lụt), hỏa hoạn (không do lỗi của các bên), chiến tranh, đình công, dịch bệnh nghiêm trọng có lệnh phong tỏa của cơ quan Nhà nước, hoặc thay đổi chính sách pháp luật làm cho việc thực hiện Hợp đồng không thể tiếp tục.</w:t>
      </w:r>
    </w:p>
    <w:p w14:paraId="0F4F3253"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 xml:space="preserve">10.2. Trong trường hợp xảy ra Bất khả kháng, bên bị ảnh hưởng phải thông báo ngay cho bên kia trong vòng </w:t>
      </w:r>
      <w:r>
        <w:rPr>
          <w:rFonts w:ascii="Times" w:eastAsia="Times" w:hAnsi="Times" w:cs="Times"/>
          <w:sz w:val="24"/>
          <w:szCs w:val="24"/>
          <w:highlight w:val="yellow"/>
        </w:rPr>
        <w:t>[Số ngày]</w:t>
      </w:r>
      <w:r>
        <w:rPr>
          <w:rFonts w:ascii="Times" w:eastAsia="Times" w:hAnsi="Times" w:cs="Times"/>
          <w:sz w:val="24"/>
          <w:szCs w:val="24"/>
        </w:rPr>
        <w:t xml:space="preserve"> ngày. Nghĩa vụ của các bên sẽ được tạm hoãn trong thời gian Bất khả kháng. Trường hợp mặt bằng bị hư hỏng do Bất khả kháng dẫn đến không thể sử dụng được, Tiền thuê sẽ được miễn, giảm tương ứng. Nếu Bất khả kháng kéo dài quá </w:t>
      </w:r>
      <w:r>
        <w:rPr>
          <w:rFonts w:ascii="Times" w:eastAsia="Times" w:hAnsi="Times" w:cs="Times"/>
          <w:sz w:val="24"/>
          <w:szCs w:val="24"/>
          <w:highlight w:val="yellow"/>
        </w:rPr>
        <w:t>[Số tháng]</w:t>
      </w:r>
      <w:r>
        <w:rPr>
          <w:rFonts w:ascii="Times" w:eastAsia="Times" w:hAnsi="Times" w:cs="Times"/>
          <w:sz w:val="24"/>
          <w:szCs w:val="24"/>
        </w:rPr>
        <w:t xml:space="preserve"> tháng, mỗi bên đều có quyền đơn phương chấm dứt Hợp đồng mà không phải chịu bồi thường.</w:t>
      </w:r>
    </w:p>
    <w:p w14:paraId="6C4A42D6"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10.3. Bảo hiểm: Bên A tự chịu trách nhiệm mua các gói bảo hiểm cháy nổ bắt buộc đối với Tòa nhà và tài sản gắn liền với kiến trúc tòa nhà. Bên B tự chịu trách nhiệm mua bảo hiểm rủi ro tài sản, hàng hóa, thiết bị văn phòng của chính Bên B được lưu trữ bên trong Diện tích thuê cũng như bảo hiểm Trách nhiệm công cộng (nếu cần).</w:t>
      </w:r>
    </w:p>
    <w:p w14:paraId="77F2FDC8"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11: CHẤM DỨT HỢP ĐỒNG TRƯỚC THỜI HẠN</w:t>
      </w:r>
    </w:p>
    <w:p w14:paraId="3FFECD2E"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11.1. Hợp đồng có thể được chấm dứt trước thời hạn trong các trường hợp sau:</w:t>
      </w:r>
    </w:p>
    <w:p w14:paraId="2D122A5D" w14:textId="77777777" w:rsidR="007459BF" w:rsidRDefault="00000000" w:rsidP="001848B4">
      <w:pPr>
        <w:numPr>
          <w:ilvl w:val="0"/>
          <w:numId w:val="11"/>
        </w:numPr>
        <w:pBdr>
          <w:top w:val="nil"/>
          <w:left w:val="nil"/>
          <w:bottom w:val="nil"/>
          <w:right w:val="nil"/>
          <w:between w:val="nil"/>
        </w:pBdr>
        <w:spacing w:line="276" w:lineRule="auto"/>
      </w:pPr>
      <w:r>
        <w:rPr>
          <w:rFonts w:ascii="Times" w:eastAsia="Times" w:hAnsi="Times" w:cs="Times"/>
          <w:sz w:val="24"/>
          <w:szCs w:val="24"/>
        </w:rPr>
        <w:t>Hai bên thỏa thuận nhất trí chấm dứt Hợp đồng bằng văn bản.</w:t>
      </w:r>
    </w:p>
    <w:p w14:paraId="2CF004A8" w14:textId="77777777" w:rsidR="007459BF" w:rsidRDefault="00000000" w:rsidP="001848B4">
      <w:pPr>
        <w:numPr>
          <w:ilvl w:val="0"/>
          <w:numId w:val="11"/>
        </w:numPr>
        <w:pBdr>
          <w:top w:val="nil"/>
          <w:left w:val="nil"/>
          <w:bottom w:val="nil"/>
          <w:right w:val="nil"/>
          <w:between w:val="nil"/>
        </w:pBdr>
        <w:spacing w:line="276" w:lineRule="auto"/>
      </w:pPr>
      <w:r>
        <w:rPr>
          <w:rFonts w:ascii="Times" w:eastAsia="Times" w:hAnsi="Times" w:cs="Times"/>
          <w:sz w:val="24"/>
          <w:szCs w:val="24"/>
        </w:rPr>
        <w:t>Do sự kiện Bất khả kháng kéo dài như quy định tại Điều 10.</w:t>
      </w:r>
    </w:p>
    <w:p w14:paraId="0EEF76D4" w14:textId="77777777" w:rsidR="007459BF" w:rsidRDefault="00000000" w:rsidP="001848B4">
      <w:pPr>
        <w:numPr>
          <w:ilvl w:val="0"/>
          <w:numId w:val="11"/>
        </w:numPr>
        <w:pBdr>
          <w:top w:val="nil"/>
          <w:left w:val="nil"/>
          <w:bottom w:val="nil"/>
          <w:right w:val="nil"/>
          <w:between w:val="nil"/>
        </w:pBdr>
        <w:spacing w:after="80" w:line="276" w:lineRule="auto"/>
      </w:pPr>
      <w:r>
        <w:rPr>
          <w:rFonts w:ascii="Times" w:eastAsia="Times" w:hAnsi="Times" w:cs="Times"/>
          <w:sz w:val="24"/>
          <w:szCs w:val="24"/>
        </w:rPr>
        <w:t>Bên B bị giải thể, phá sản hoặc chấm dứt hoạt động.</w:t>
      </w:r>
    </w:p>
    <w:p w14:paraId="13AE55AC"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11.2. Bên A có quyền đơn phương chấm dứt Hợp đồng, thu hồi mặt bằng và KHÔNG hoàn trả Tiền Đặt Cọc nếu Bên B vi phạm một trong các điều sau:</w:t>
      </w:r>
    </w:p>
    <w:p w14:paraId="221952DF" w14:textId="77777777" w:rsidR="007459BF" w:rsidRDefault="00000000" w:rsidP="001848B4">
      <w:pPr>
        <w:numPr>
          <w:ilvl w:val="0"/>
          <w:numId w:val="12"/>
        </w:numPr>
        <w:pBdr>
          <w:top w:val="nil"/>
          <w:left w:val="nil"/>
          <w:bottom w:val="nil"/>
          <w:right w:val="nil"/>
          <w:between w:val="nil"/>
        </w:pBdr>
        <w:spacing w:line="276" w:lineRule="auto"/>
      </w:pPr>
      <w:r>
        <w:rPr>
          <w:rFonts w:ascii="Times" w:eastAsia="Times" w:hAnsi="Times" w:cs="Times"/>
          <w:sz w:val="24"/>
          <w:szCs w:val="24"/>
        </w:rPr>
        <w:t xml:space="preserve">Chậm thanh toán Tiền thuê, Tiền dịch vụ quá </w:t>
      </w:r>
      <w:r>
        <w:rPr>
          <w:rFonts w:ascii="Times" w:eastAsia="Times" w:hAnsi="Times" w:cs="Times"/>
          <w:sz w:val="24"/>
          <w:szCs w:val="24"/>
          <w:highlight w:val="yellow"/>
        </w:rPr>
        <w:t>[Số ngày, VD: 15 hoặc 30]</w:t>
      </w:r>
      <w:r>
        <w:rPr>
          <w:rFonts w:ascii="Times" w:eastAsia="Times" w:hAnsi="Times" w:cs="Times"/>
          <w:sz w:val="24"/>
          <w:szCs w:val="24"/>
        </w:rPr>
        <w:t xml:space="preserve"> ngày kể từ ngày đến hạn và đã được Bên A nhắc nhở bằng văn bản.</w:t>
      </w:r>
    </w:p>
    <w:p w14:paraId="408CEF02" w14:textId="77777777" w:rsidR="007459BF" w:rsidRDefault="00000000" w:rsidP="001848B4">
      <w:pPr>
        <w:numPr>
          <w:ilvl w:val="0"/>
          <w:numId w:val="12"/>
        </w:numPr>
        <w:pBdr>
          <w:top w:val="nil"/>
          <w:left w:val="nil"/>
          <w:bottom w:val="nil"/>
          <w:right w:val="nil"/>
          <w:between w:val="nil"/>
        </w:pBdr>
        <w:spacing w:after="80" w:line="276" w:lineRule="auto"/>
      </w:pPr>
      <w:r>
        <w:rPr>
          <w:rFonts w:ascii="Times" w:eastAsia="Times" w:hAnsi="Times" w:cs="Times"/>
          <w:sz w:val="24"/>
          <w:szCs w:val="24"/>
        </w:rPr>
        <w:t>Sử dụng mặt bằng sai mục đích, cho bên thứ 3 thuê lại mà không được phép, hoặc vi phạm nghiêm trọng quy định PCCC và Nội quy tòa nhà làm ảnh hưởng đến cấu trúc hoặc sự an toàn của Tòa nhà, mặc dù đã được yêu cầu khắc phục.</w:t>
      </w:r>
    </w:p>
    <w:p w14:paraId="79B9E9D4" w14:textId="77777777" w:rsidR="007459BF" w:rsidRDefault="00000000" w:rsidP="001848B4">
      <w:pPr>
        <w:pBdr>
          <w:top w:val="nil"/>
          <w:left w:val="nil"/>
          <w:bottom w:val="nil"/>
          <w:right w:val="nil"/>
          <w:between w:val="nil"/>
        </w:pBdr>
        <w:spacing w:before="120" w:after="80" w:line="276" w:lineRule="auto"/>
        <w:rPr>
          <w:rFonts w:ascii="Times" w:eastAsia="Times" w:hAnsi="Times" w:cs="Times"/>
          <w:b/>
          <w:bCs/>
          <w:sz w:val="24"/>
          <w:szCs w:val="24"/>
        </w:rPr>
      </w:pPr>
      <w:r>
        <w:rPr>
          <w:rFonts w:ascii="Times" w:eastAsia="Times" w:hAnsi="Times" w:cs="Times"/>
          <w:b/>
          <w:bCs/>
          <w:sz w:val="24"/>
          <w:szCs w:val="24"/>
        </w:rPr>
        <w:t>11.3. Bên B có quyền đơn phương chấm dứt Hợp đồng, yêu cầu hoàn lại Tiền Đặt Cọc và bồi thường thiệt hại bằng 01 lần số tiền cọc nếu:</w:t>
      </w:r>
    </w:p>
    <w:p w14:paraId="6C4C5C81" w14:textId="77777777" w:rsidR="007459BF" w:rsidRDefault="00000000" w:rsidP="001848B4">
      <w:pPr>
        <w:numPr>
          <w:ilvl w:val="0"/>
          <w:numId w:val="13"/>
        </w:numPr>
        <w:pBdr>
          <w:top w:val="nil"/>
          <w:left w:val="nil"/>
          <w:bottom w:val="nil"/>
          <w:right w:val="nil"/>
          <w:between w:val="nil"/>
        </w:pBdr>
        <w:spacing w:line="276" w:lineRule="auto"/>
      </w:pPr>
      <w:r>
        <w:rPr>
          <w:rFonts w:ascii="Times" w:eastAsia="Times" w:hAnsi="Times" w:cs="Times"/>
          <w:sz w:val="24"/>
          <w:szCs w:val="24"/>
        </w:rPr>
        <w:t>Bên A không đảm bảo được quyền sử dụng hợp pháp, bình yên của Bên B đối với Diện tích thuê (VD: Xảy ra tranh chấp quyền sở hữu khiến Bên B bị ép rời đi).</w:t>
      </w:r>
    </w:p>
    <w:p w14:paraId="4885AFAF" w14:textId="77777777" w:rsidR="007459BF" w:rsidRDefault="00000000" w:rsidP="001848B4">
      <w:pPr>
        <w:numPr>
          <w:ilvl w:val="0"/>
          <w:numId w:val="13"/>
        </w:numPr>
        <w:pBdr>
          <w:top w:val="nil"/>
          <w:left w:val="nil"/>
          <w:bottom w:val="nil"/>
          <w:right w:val="nil"/>
          <w:between w:val="nil"/>
        </w:pBdr>
        <w:spacing w:line="276" w:lineRule="auto"/>
      </w:pPr>
      <w:r>
        <w:rPr>
          <w:rFonts w:ascii="Times" w:eastAsia="Times" w:hAnsi="Times" w:cs="Times"/>
          <w:sz w:val="24"/>
          <w:szCs w:val="24"/>
        </w:rPr>
        <w:t>Bên A tự ý tăng giá thuê trái với thỏa thuận trong Hợp đồng.</w:t>
      </w:r>
    </w:p>
    <w:p w14:paraId="4BB198ED" w14:textId="77777777" w:rsidR="007459BF" w:rsidRDefault="00000000" w:rsidP="001848B4">
      <w:pPr>
        <w:numPr>
          <w:ilvl w:val="0"/>
          <w:numId w:val="13"/>
        </w:numPr>
        <w:pBdr>
          <w:top w:val="nil"/>
          <w:left w:val="nil"/>
          <w:bottom w:val="nil"/>
          <w:right w:val="nil"/>
          <w:between w:val="nil"/>
        </w:pBdr>
        <w:spacing w:after="80" w:line="276" w:lineRule="auto"/>
      </w:pPr>
      <w:r>
        <w:rPr>
          <w:rFonts w:ascii="Times" w:eastAsia="Times" w:hAnsi="Times" w:cs="Times"/>
          <w:sz w:val="24"/>
          <w:szCs w:val="24"/>
        </w:rPr>
        <w:lastRenderedPageBreak/>
        <w:t xml:space="preserve">Tòa nhà xuống cấp nghiêm trọng, hệ thống điện nước/PCCC bị hỏng hóc kéo dài quá </w:t>
      </w:r>
      <w:r>
        <w:rPr>
          <w:rFonts w:ascii="Times" w:eastAsia="Times" w:hAnsi="Times" w:cs="Times"/>
          <w:sz w:val="24"/>
          <w:szCs w:val="24"/>
          <w:highlight w:val="yellow"/>
        </w:rPr>
        <w:t>[Số ngày]</w:t>
      </w:r>
      <w:r>
        <w:rPr>
          <w:rFonts w:ascii="Times" w:eastAsia="Times" w:hAnsi="Times" w:cs="Times"/>
          <w:sz w:val="24"/>
          <w:szCs w:val="24"/>
        </w:rPr>
        <w:t xml:space="preserve"> ngày mà Bên A không có biện pháp khắc phục, khiến Bên B không thể duy trì hoạt động kinh doanh.</w:t>
      </w:r>
    </w:p>
    <w:p w14:paraId="77449975"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xml:space="preserve">11.4. Trường hợp một trong hai bên muốn đơn phương chấm dứt hợp đồng không vì lỗi của bên kia, bên muốn chấm dứt phải thông báo bằng văn bản trước ít nhất </w:t>
      </w:r>
      <w:r>
        <w:rPr>
          <w:rFonts w:ascii="Times" w:eastAsia="Times" w:hAnsi="Times" w:cs="Times"/>
          <w:sz w:val="24"/>
          <w:szCs w:val="24"/>
          <w:highlight w:val="yellow"/>
        </w:rPr>
        <w:t>[Số ngày/tháng, VD: 60 hoặc 90 ngày]</w:t>
      </w:r>
      <w:r>
        <w:rPr>
          <w:rFonts w:ascii="Times" w:eastAsia="Times" w:hAnsi="Times" w:cs="Times"/>
          <w:sz w:val="24"/>
          <w:szCs w:val="24"/>
        </w:rPr>
        <w:t>. Bên vi phạm thời hạn báo trước hoặc tự ý phá vỡ hợp đồng sẽ bị mất toàn bộ Tiền Đặt Cọc (nếu là Bên B) hoặc phải hoàn trả cọc cộng với phạt một khoản bằng Tiền Đặt Cọc (nếu là Bên A).</w:t>
      </w:r>
    </w:p>
    <w:p w14:paraId="1DC003C9"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12: GIẢI QUYẾT TRANH CHẤP</w:t>
      </w:r>
    </w:p>
    <w:p w14:paraId="6A5DE73F" w14:textId="77777777" w:rsidR="007459BF" w:rsidRDefault="00000000" w:rsidP="001848B4">
      <w:pPr>
        <w:pBdr>
          <w:top w:val="nil"/>
          <w:left w:val="nil"/>
          <w:bottom w:val="nil"/>
          <w:right w:val="nil"/>
          <w:between w:val="nil"/>
        </w:pBdr>
        <w:spacing w:after="240" w:line="276" w:lineRule="auto"/>
        <w:jc w:val="both"/>
        <w:rPr>
          <w:rFonts w:ascii="Times" w:eastAsia="Times" w:hAnsi="Times" w:cs="Times"/>
          <w:sz w:val="24"/>
          <w:szCs w:val="24"/>
        </w:rPr>
      </w:pPr>
      <w:r>
        <w:rPr>
          <w:rFonts w:ascii="Times" w:eastAsia="Times" w:hAnsi="Times" w:cs="Times"/>
          <w:sz w:val="24"/>
          <w:szCs w:val="24"/>
        </w:rPr>
        <w:t xml:space="preserve">Trong quá trình thực hiện Hợp đồng, nếu phát sinh tranh chấp hoặc vướng mắc, hai bên sẽ ưu tiên cùng nhau bàn bạc, giải quyết thông qua thương lượng và hòa giải trên tinh thần hợp tác, tôn trọng quyền lợi của nhau. Trường hợp không thể thương lượng thành công trong vòng </w:t>
      </w:r>
      <w:r>
        <w:rPr>
          <w:rFonts w:ascii="Times" w:eastAsia="Times" w:hAnsi="Times" w:cs="Times"/>
          <w:sz w:val="24"/>
          <w:szCs w:val="24"/>
          <w:highlight w:val="yellow"/>
        </w:rPr>
        <w:t>[Số ngày, VD: 30]</w:t>
      </w:r>
      <w:r>
        <w:rPr>
          <w:rFonts w:ascii="Times" w:eastAsia="Times" w:hAnsi="Times" w:cs="Times"/>
          <w:sz w:val="24"/>
          <w:szCs w:val="24"/>
        </w:rPr>
        <w:t xml:space="preserve"> ngày kể từ ngày phát sinh tranh chấp, một trong hai bên có quyền đưa vụ việc ra Tòa án nhân dân có thẩm quyền tại Việt Nam (nơi có bất động sản cho thuê) để được giải quyết theo trình tự pháp luật quy định. Quyết định/Bản án có hiệu lực pháp luật của Tòa án là quyết định cuối cùng, các bên có nghĩa vụ tuân thủ thi hành. Phí án phí và các chi phí pháp lý khác sẽ do bên thua kiện chịu trách nhiệm chi trả.</w:t>
      </w:r>
    </w:p>
    <w:p w14:paraId="2F7D42B1" w14:textId="77777777" w:rsidR="007459BF" w:rsidRDefault="00000000" w:rsidP="001848B4">
      <w:pPr>
        <w:pBdr>
          <w:top w:val="nil"/>
          <w:left w:val="nil"/>
          <w:bottom w:val="nil"/>
          <w:right w:val="nil"/>
          <w:between w:val="nil"/>
        </w:pBdr>
        <w:spacing w:after="120" w:line="276" w:lineRule="auto"/>
        <w:rPr>
          <w:rFonts w:ascii="Times" w:eastAsia="Times" w:hAnsi="Times" w:cs="Times"/>
          <w:b/>
          <w:bCs/>
          <w:sz w:val="24"/>
          <w:szCs w:val="24"/>
        </w:rPr>
      </w:pPr>
      <w:r>
        <w:rPr>
          <w:rFonts w:ascii="Times" w:eastAsia="Times" w:hAnsi="Times" w:cs="Times"/>
          <w:b/>
          <w:bCs/>
          <w:sz w:val="24"/>
          <w:szCs w:val="24"/>
        </w:rPr>
        <w:t>ĐIỀU 13: ĐIỀU KHOẢN THI HÀNH</w:t>
      </w:r>
    </w:p>
    <w:p w14:paraId="73743BDE"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13.1. Mọi sửa đổi, bổ sung đối với các điều khoản của Hợp đồng này chỉ có giá trị pháp lý khi được lập thành văn bản (Phụ lục Hợp đồng) và có đầy đủ chữ ký, đóng dấu xác nhận của người đại diện có thẩm quyền của cả hai bên.</w:t>
      </w:r>
    </w:p>
    <w:p w14:paraId="4D299CFF"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13.2. Các Phụ lục đính kèm, Biên bản bàn giao, Nội quy tòa nhà và các thỏa thuận bằng văn bản khác liên quan đến việc thuê mặt bằng này là một phần không thể tách rời của Hợp đồng này.</w:t>
      </w:r>
    </w:p>
    <w:p w14:paraId="5078CB76" w14:textId="77777777" w:rsidR="007459BF" w:rsidRDefault="00000000" w:rsidP="001848B4">
      <w:pPr>
        <w:pBdr>
          <w:top w:val="nil"/>
          <w:left w:val="nil"/>
          <w:bottom w:val="nil"/>
          <w:right w:val="nil"/>
          <w:between w:val="nil"/>
        </w:pBdr>
        <w:spacing w:after="80" w:line="276" w:lineRule="auto"/>
        <w:jc w:val="both"/>
        <w:rPr>
          <w:rFonts w:ascii="Times" w:eastAsia="Times" w:hAnsi="Times" w:cs="Times"/>
          <w:sz w:val="24"/>
          <w:szCs w:val="24"/>
        </w:rPr>
      </w:pPr>
      <w:r>
        <w:rPr>
          <w:rFonts w:ascii="Times" w:eastAsia="Times" w:hAnsi="Times" w:cs="Times"/>
          <w:sz w:val="24"/>
          <w:szCs w:val="24"/>
        </w:rPr>
        <w:t>13.3. Hợp đồng này có hiệu lực kể từ ngày đại diện hợp pháp của hai bên ký tên và đóng dấu.</w:t>
      </w:r>
    </w:p>
    <w:p w14:paraId="45224C21" w14:textId="6124C6B3" w:rsidR="007459BF" w:rsidRDefault="00000000" w:rsidP="001848B4">
      <w:pPr>
        <w:pBdr>
          <w:top w:val="nil"/>
          <w:left w:val="nil"/>
          <w:bottom w:val="nil"/>
          <w:right w:val="nil"/>
          <w:between w:val="nil"/>
        </w:pBdr>
        <w:spacing w:after="720" w:line="276" w:lineRule="auto"/>
        <w:jc w:val="both"/>
        <w:rPr>
          <w:rFonts w:ascii="Times" w:eastAsia="Times" w:hAnsi="Times" w:cs="Times"/>
          <w:sz w:val="24"/>
          <w:szCs w:val="24"/>
        </w:rPr>
      </w:pPr>
      <w:r>
        <w:rPr>
          <w:rFonts w:ascii="Times" w:eastAsia="Times" w:hAnsi="Times" w:cs="Times"/>
          <w:sz w:val="24"/>
          <w:szCs w:val="24"/>
        </w:rPr>
        <w:t xml:space="preserve">13.4. Hợp đồng được lập thành </w:t>
      </w:r>
      <w:r>
        <w:rPr>
          <w:rFonts w:ascii="Times" w:eastAsia="Times" w:hAnsi="Times" w:cs="Times"/>
          <w:sz w:val="24"/>
          <w:szCs w:val="24"/>
          <w:highlight w:val="yellow"/>
        </w:rPr>
        <w:t>[Số lượng bản, VD: 04]</w:t>
      </w:r>
      <w:r>
        <w:rPr>
          <w:rFonts w:ascii="Times" w:eastAsia="Times" w:hAnsi="Times" w:cs="Times"/>
          <w:sz w:val="24"/>
          <w:szCs w:val="24"/>
        </w:rPr>
        <w:t xml:space="preserve"> bản gốc bằng Tiếng Việt có giá trị pháp lý tương đương nhau. Bên A giữ </w:t>
      </w:r>
      <w:r>
        <w:rPr>
          <w:rFonts w:ascii="Times" w:eastAsia="Times" w:hAnsi="Times" w:cs="Times"/>
          <w:sz w:val="24"/>
          <w:szCs w:val="24"/>
          <w:highlight w:val="yellow"/>
        </w:rPr>
        <w:t>[Số lượng]</w:t>
      </w:r>
      <w:r>
        <w:rPr>
          <w:rFonts w:ascii="Times" w:eastAsia="Times" w:hAnsi="Times" w:cs="Times"/>
          <w:sz w:val="24"/>
          <w:szCs w:val="24"/>
        </w:rPr>
        <w:t xml:space="preserve"> bản, Bên B giữ </w:t>
      </w:r>
      <w:r>
        <w:rPr>
          <w:rFonts w:ascii="Times" w:eastAsia="Times" w:hAnsi="Times" w:cs="Times"/>
          <w:sz w:val="24"/>
          <w:szCs w:val="24"/>
          <w:highlight w:val="yellow"/>
        </w:rPr>
        <w:t>[Số lượng]</w:t>
      </w:r>
      <w:r>
        <w:rPr>
          <w:rFonts w:ascii="Times" w:eastAsia="Times" w:hAnsi="Times" w:cs="Times"/>
          <w:sz w:val="24"/>
          <w:szCs w:val="24"/>
        </w:rPr>
        <w:t xml:space="preserve"> bản làm cơ sở pháp lý để thực hiện</w:t>
      </w:r>
      <w:r w:rsidR="001848B4">
        <w:rPr>
          <w:rFonts w:ascii="Times" w:eastAsia="Times" w:hAnsi="Times" w:cs="Times"/>
          <w:sz w:val="24"/>
          <w:szCs w:val="24"/>
        </w:rPr>
        <w:t>.</w:t>
      </w:r>
    </w:p>
    <w:tbl>
      <w:tblPr>
        <w:tblStyle w:val="a1"/>
        <w:tblW w:w="9360" w:type="dxa"/>
        <w:tblInd w:w="0" w:type="dxa"/>
        <w:tblLayout w:type="fixed"/>
        <w:tblLook w:val="0600" w:firstRow="0" w:lastRow="0" w:firstColumn="0" w:lastColumn="0" w:noHBand="1" w:noVBand="1"/>
      </w:tblPr>
      <w:tblGrid>
        <w:gridCol w:w="4680"/>
        <w:gridCol w:w="4680"/>
      </w:tblGrid>
      <w:tr w:rsidR="007459BF" w14:paraId="6C58AF0C" w14:textId="77777777">
        <w:tc>
          <w:tcPr>
            <w:tcW w:w="4680" w:type="dxa"/>
            <w:tcMar>
              <w:top w:w="0" w:type="dxa"/>
              <w:left w:w="0" w:type="dxa"/>
              <w:bottom w:w="1400" w:type="dxa"/>
              <w:right w:w="0" w:type="dxa"/>
            </w:tcMar>
          </w:tcPr>
          <w:p w14:paraId="4FCF54CB" w14:textId="77777777" w:rsidR="007459BF" w:rsidRDefault="00000000" w:rsidP="001848B4">
            <w:pPr>
              <w:pBdr>
                <w:top w:val="nil"/>
                <w:left w:val="nil"/>
                <w:bottom w:val="nil"/>
                <w:right w:val="nil"/>
                <w:between w:val="nil"/>
              </w:pBdr>
              <w:spacing w:line="276" w:lineRule="auto"/>
              <w:jc w:val="center"/>
              <w:rPr>
                <w:rFonts w:ascii="Times" w:eastAsia="Times" w:hAnsi="Times" w:cs="Times"/>
                <w:b/>
                <w:bCs/>
                <w:sz w:val="24"/>
                <w:szCs w:val="24"/>
              </w:rPr>
            </w:pPr>
            <w:r>
              <w:rPr>
                <w:rFonts w:ascii="Times" w:eastAsia="Times" w:hAnsi="Times" w:cs="Times"/>
                <w:b/>
                <w:bCs/>
                <w:sz w:val="24"/>
                <w:szCs w:val="24"/>
              </w:rPr>
              <w:t>ĐẠI DIỆN BÊN CHO THUÊ (BÊN A)</w:t>
            </w:r>
          </w:p>
          <w:p w14:paraId="5FF4E289" w14:textId="77777777" w:rsidR="007459BF" w:rsidRDefault="00000000" w:rsidP="001848B4">
            <w:pPr>
              <w:pBdr>
                <w:top w:val="nil"/>
                <w:left w:val="nil"/>
                <w:bottom w:val="nil"/>
                <w:right w:val="nil"/>
                <w:between w:val="nil"/>
              </w:pBdr>
              <w:spacing w:after="1400" w:line="276" w:lineRule="auto"/>
              <w:jc w:val="center"/>
              <w:rPr>
                <w:rFonts w:ascii="Times" w:eastAsia="Times" w:hAnsi="Times" w:cs="Times"/>
                <w:i/>
                <w:iCs/>
                <w:sz w:val="24"/>
                <w:szCs w:val="24"/>
              </w:rPr>
            </w:pPr>
            <w:r>
              <w:rPr>
                <w:rFonts w:ascii="Times" w:eastAsia="Times" w:hAnsi="Times" w:cs="Times"/>
                <w:i/>
                <w:iCs/>
                <w:sz w:val="24"/>
                <w:szCs w:val="24"/>
              </w:rPr>
              <w:lastRenderedPageBreak/>
              <w:t>(Ký, ghi rõ họ tên và đóng dấu)</w:t>
            </w:r>
          </w:p>
        </w:tc>
        <w:tc>
          <w:tcPr>
            <w:tcW w:w="4680" w:type="dxa"/>
            <w:tcMar>
              <w:top w:w="0" w:type="dxa"/>
              <w:left w:w="0" w:type="dxa"/>
              <w:bottom w:w="1400" w:type="dxa"/>
              <w:right w:w="0" w:type="dxa"/>
            </w:tcMar>
          </w:tcPr>
          <w:p w14:paraId="50A38619" w14:textId="77777777" w:rsidR="007459BF" w:rsidRDefault="00000000" w:rsidP="001848B4">
            <w:pPr>
              <w:pBdr>
                <w:top w:val="nil"/>
                <w:left w:val="nil"/>
                <w:bottom w:val="nil"/>
                <w:right w:val="nil"/>
                <w:between w:val="nil"/>
              </w:pBdr>
              <w:spacing w:line="276" w:lineRule="auto"/>
              <w:jc w:val="center"/>
              <w:rPr>
                <w:rFonts w:ascii="Times" w:eastAsia="Times" w:hAnsi="Times" w:cs="Times"/>
                <w:b/>
                <w:bCs/>
                <w:sz w:val="24"/>
                <w:szCs w:val="24"/>
              </w:rPr>
            </w:pPr>
            <w:r>
              <w:rPr>
                <w:rFonts w:ascii="Times" w:eastAsia="Times" w:hAnsi="Times" w:cs="Times"/>
                <w:b/>
                <w:bCs/>
                <w:sz w:val="24"/>
                <w:szCs w:val="24"/>
              </w:rPr>
              <w:lastRenderedPageBreak/>
              <w:t>ĐẠI DIỆN BÊN THUÊ (BÊN B)</w:t>
            </w:r>
          </w:p>
          <w:p w14:paraId="2C5C4F3D" w14:textId="77777777" w:rsidR="007459BF" w:rsidRDefault="00000000" w:rsidP="001848B4">
            <w:pPr>
              <w:pBdr>
                <w:top w:val="nil"/>
                <w:left w:val="nil"/>
                <w:bottom w:val="nil"/>
                <w:right w:val="nil"/>
                <w:between w:val="nil"/>
              </w:pBdr>
              <w:spacing w:after="1400" w:line="276" w:lineRule="auto"/>
              <w:jc w:val="center"/>
              <w:rPr>
                <w:rFonts w:ascii="Times" w:eastAsia="Times" w:hAnsi="Times" w:cs="Times"/>
                <w:i/>
                <w:iCs/>
                <w:sz w:val="24"/>
                <w:szCs w:val="24"/>
              </w:rPr>
            </w:pPr>
            <w:r>
              <w:rPr>
                <w:rFonts w:ascii="Times" w:eastAsia="Times" w:hAnsi="Times" w:cs="Times"/>
                <w:i/>
                <w:iCs/>
                <w:sz w:val="24"/>
                <w:szCs w:val="24"/>
              </w:rPr>
              <w:lastRenderedPageBreak/>
              <w:t>(Ký, ghi rõ họ tên và đóng dấu)</w:t>
            </w:r>
          </w:p>
        </w:tc>
      </w:tr>
    </w:tbl>
    <w:p w14:paraId="21406209" w14:textId="77777777" w:rsidR="007459BF" w:rsidRDefault="007459BF" w:rsidP="001848B4">
      <w:pPr>
        <w:pBdr>
          <w:top w:val="nil"/>
          <w:left w:val="nil"/>
          <w:bottom w:val="nil"/>
          <w:right w:val="nil"/>
          <w:between w:val="nil"/>
        </w:pBdr>
        <w:spacing w:line="276" w:lineRule="auto"/>
        <w:rPr>
          <w:rFonts w:ascii="Times" w:eastAsia="Times" w:hAnsi="Times" w:cs="Times"/>
          <w:i/>
          <w:iCs/>
          <w:sz w:val="24"/>
          <w:szCs w:val="24"/>
        </w:rPr>
      </w:pPr>
    </w:p>
    <w:sectPr w:rsidR="007459B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10B5645-009A-4716-9D13-1A4004373893}"/>
  </w:font>
  <w:font w:name="Times">
    <w:panose1 w:val="02020603050405020304"/>
    <w:charset w:val="00"/>
    <w:family w:val="auto"/>
    <w:pitch w:val="default"/>
    <w:embedRegular r:id="rId2" w:fontKey="{385A421A-EDEE-40E2-A620-68EEF50307B7}"/>
    <w:embedBold r:id="rId3" w:fontKey="{17DCD3E0-635B-47BA-B033-4575371E960F}"/>
    <w:embedItalic r:id="rId4" w:fontKey="{CE8A9F71-B3BF-4F5F-8346-084EB92FC84D}"/>
  </w:font>
  <w:font w:name="Calibri">
    <w:panose1 w:val="020F0502020204030204"/>
    <w:charset w:val="00"/>
    <w:family w:val="swiss"/>
    <w:pitch w:val="variable"/>
    <w:sig w:usb0="E4002EFF" w:usb1="C200247B" w:usb2="00000009" w:usb3="00000000" w:csb0="000001FF" w:csb1="00000000"/>
    <w:embedRegular r:id="rId5" w:fontKey="{47B6FCA6-20E8-41E5-AC57-5EB680DBF164}"/>
  </w:font>
  <w:font w:name="Cambria">
    <w:panose1 w:val="02040503050406030204"/>
    <w:charset w:val="00"/>
    <w:family w:val="roman"/>
    <w:pitch w:val="variable"/>
    <w:sig w:usb0="E00006FF" w:usb1="420024FF" w:usb2="02000000" w:usb3="00000000" w:csb0="0000019F" w:csb1="00000000"/>
    <w:embedRegular r:id="rId6" w:fontKey="{95000870-54BA-43EE-BD58-7CD056F1099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E3D"/>
    <w:multiLevelType w:val="multilevel"/>
    <w:tmpl w:val="A0E6051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0C80DF6"/>
    <w:multiLevelType w:val="multilevel"/>
    <w:tmpl w:val="B06830F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50E6857"/>
    <w:multiLevelType w:val="multilevel"/>
    <w:tmpl w:val="28F827B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BC87B8E"/>
    <w:multiLevelType w:val="multilevel"/>
    <w:tmpl w:val="94EA749A"/>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1FBA6D72"/>
    <w:multiLevelType w:val="multilevel"/>
    <w:tmpl w:val="10E6BA8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251A1D97"/>
    <w:multiLevelType w:val="multilevel"/>
    <w:tmpl w:val="E19CA85C"/>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25281DC8"/>
    <w:multiLevelType w:val="multilevel"/>
    <w:tmpl w:val="899A423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2DDF7497"/>
    <w:multiLevelType w:val="multilevel"/>
    <w:tmpl w:val="58D2D3B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30F56A41"/>
    <w:multiLevelType w:val="multilevel"/>
    <w:tmpl w:val="00E22332"/>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3FBA7EC1"/>
    <w:multiLevelType w:val="multilevel"/>
    <w:tmpl w:val="F028EDEE"/>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0" w15:restartNumberingAfterBreak="0">
    <w:nsid w:val="626F090B"/>
    <w:multiLevelType w:val="multilevel"/>
    <w:tmpl w:val="49B28A0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719E7DBF"/>
    <w:multiLevelType w:val="multilevel"/>
    <w:tmpl w:val="B57A9FE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2" w15:restartNumberingAfterBreak="0">
    <w:nsid w:val="7C9A7173"/>
    <w:multiLevelType w:val="multilevel"/>
    <w:tmpl w:val="29BEA9C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2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634683044">
    <w:abstractNumId w:val="7"/>
  </w:num>
  <w:num w:numId="2" w16cid:durableId="1196694461">
    <w:abstractNumId w:val="0"/>
  </w:num>
  <w:num w:numId="3" w16cid:durableId="1692368267">
    <w:abstractNumId w:val="1"/>
  </w:num>
  <w:num w:numId="4" w16cid:durableId="1709179387">
    <w:abstractNumId w:val="2"/>
  </w:num>
  <w:num w:numId="5" w16cid:durableId="1146430902">
    <w:abstractNumId w:val="12"/>
  </w:num>
  <w:num w:numId="6" w16cid:durableId="304508930">
    <w:abstractNumId w:val="11"/>
  </w:num>
  <w:num w:numId="7" w16cid:durableId="1809056194">
    <w:abstractNumId w:val="4"/>
  </w:num>
  <w:num w:numId="8" w16cid:durableId="1480683287">
    <w:abstractNumId w:val="8"/>
  </w:num>
  <w:num w:numId="9" w16cid:durableId="1022362025">
    <w:abstractNumId w:val="9"/>
  </w:num>
  <w:num w:numId="10" w16cid:durableId="902905941">
    <w:abstractNumId w:val="10"/>
  </w:num>
  <w:num w:numId="11" w16cid:durableId="1232276187">
    <w:abstractNumId w:val="5"/>
  </w:num>
  <w:num w:numId="12" w16cid:durableId="1825898702">
    <w:abstractNumId w:val="6"/>
  </w:num>
  <w:num w:numId="13" w16cid:durableId="1143960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9BF"/>
    <w:rsid w:val="001848B4"/>
    <w:rsid w:val="003E4CDD"/>
    <w:rsid w:val="0074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0670"/>
  <w15:docId w15:val="{9C4D4365-8074-4166-8285-1AF76CC8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3302</Words>
  <Characters>18823</Characters>
  <Application>Microsoft Office Word</Application>
  <DocSecurity>0</DocSecurity>
  <Lines>156</Lines>
  <Paragraphs>44</Paragraphs>
  <ScaleCrop>false</ScaleCrop>
  <Company/>
  <LinksUpToDate>false</LinksUpToDate>
  <CharactersWithSpaces>22081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Lý Hải</cp:lastModifiedBy>
  <cp:revision>2</cp:revision>
  <dcterms:created xsi:type="dcterms:W3CDTF">2026-07-13T17:45:00Z</dcterms:created>
  <dcterms:modified xsi:type="dcterms:W3CDTF">2026-07-13T17:52:00Z</dcterms:modified>
</cp:coreProperties>
</file>